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4F97C" w14:textId="445CD87B" w:rsidR="00B372F1" w:rsidRDefault="00B372F1" w:rsidP="0CA31E69">
      <w:pPr>
        <w:autoSpaceDE w:val="0"/>
        <w:autoSpaceDN w:val="0"/>
        <w:adjustRightInd w:val="0"/>
        <w:spacing w:line="360" w:lineRule="auto"/>
        <w:rPr>
          <w:rFonts w:ascii="Arial" w:eastAsia="Arial" w:hAnsi="Arial" w:cs="Arial"/>
          <w:i/>
          <w:iCs/>
          <w:color w:val="000000"/>
          <w:sz w:val="16"/>
          <w:szCs w:val="16"/>
        </w:rPr>
      </w:pPr>
      <w:commentRangeStart w:id="0"/>
      <w:r w:rsidRPr="0CA31E69">
        <w:rPr>
          <w:rFonts w:ascii="Arial" w:eastAsia="Arial" w:hAnsi="Arial" w:cs="Arial"/>
          <w:i/>
          <w:iCs/>
          <w:color w:val="000000" w:themeColor="text1"/>
          <w:sz w:val="16"/>
          <w:szCs w:val="16"/>
        </w:rPr>
        <w:t>🇬🇧 For English: see below</w:t>
      </w:r>
      <w:commentRangeEnd w:id="0"/>
      <w:r>
        <w:rPr>
          <w:rStyle w:val="CommentReference"/>
          <w:rFonts w:ascii="Arial" w:eastAsia="Arial" w:hAnsi="Arial" w:cs="Arial"/>
          <w:i/>
          <w:iCs/>
          <w:color w:val="000000"/>
        </w:rPr>
        <w:commentReference w:id="0"/>
      </w:r>
    </w:p>
    <w:p w14:paraId="5EC36BAC" w14:textId="77777777" w:rsidR="00B372F1" w:rsidRPr="00B372F1" w:rsidRDefault="00B372F1" w:rsidP="0CA31E69">
      <w:pPr>
        <w:autoSpaceDE w:val="0"/>
        <w:autoSpaceDN w:val="0"/>
        <w:adjustRightInd w:val="0"/>
        <w:spacing w:line="360" w:lineRule="auto"/>
        <w:rPr>
          <w:rFonts w:ascii="Arial" w:eastAsia="Arial" w:hAnsi="Arial" w:cs="Arial"/>
          <w:i/>
          <w:iCs/>
          <w:color w:val="000000"/>
          <w:sz w:val="16"/>
          <w:szCs w:val="16"/>
        </w:rPr>
      </w:pPr>
    </w:p>
    <w:p w14:paraId="262DF261" w14:textId="59101F14" w:rsidR="00A07463" w:rsidRPr="00880B0C" w:rsidRDefault="00A07463" w:rsidP="0CA31E69">
      <w:pPr>
        <w:autoSpaceDE w:val="0"/>
        <w:autoSpaceDN w:val="0"/>
        <w:adjustRightInd w:val="0"/>
        <w:spacing w:line="360" w:lineRule="auto"/>
        <w:rPr>
          <w:rFonts w:ascii="Arial" w:eastAsia="Arial" w:hAnsi="Arial" w:cs="Arial"/>
          <w:b/>
          <w:bCs/>
          <w:color w:val="000000"/>
          <w:sz w:val="32"/>
          <w:szCs w:val="32"/>
        </w:rPr>
      </w:pPr>
      <w:r w:rsidRPr="0CA31E69">
        <w:rPr>
          <w:rFonts w:ascii="Arial" w:eastAsia="Arial" w:hAnsi="Arial" w:cs="Arial"/>
          <w:b/>
          <w:bCs/>
          <w:color w:val="000000" w:themeColor="text1"/>
          <w:sz w:val="32"/>
          <w:szCs w:val="32"/>
          <w:highlight w:val="yellow"/>
        </w:rPr>
        <w:t>[</w:t>
      </w:r>
      <w:r w:rsidR="00277702" w:rsidRPr="0CA31E69">
        <w:rPr>
          <w:rFonts w:ascii="Arial" w:eastAsia="Arial" w:hAnsi="Arial" w:cs="Arial"/>
          <w:b/>
          <w:bCs/>
          <w:color w:val="000000" w:themeColor="text1"/>
          <w:sz w:val="32"/>
          <w:szCs w:val="32"/>
          <w:highlight w:val="yellow"/>
        </w:rPr>
        <w:t>Jouw o</w:t>
      </w:r>
      <w:r w:rsidRPr="0CA31E69">
        <w:rPr>
          <w:rFonts w:ascii="Arial" w:eastAsia="Arial" w:hAnsi="Arial" w:cs="Arial"/>
          <w:b/>
          <w:bCs/>
          <w:color w:val="000000" w:themeColor="text1"/>
          <w:sz w:val="32"/>
          <w:szCs w:val="32"/>
          <w:highlight w:val="yellow"/>
        </w:rPr>
        <w:t>rganisatie]</w:t>
      </w:r>
      <w:r w:rsidRPr="0CA31E69">
        <w:rPr>
          <w:rFonts w:ascii="Arial" w:eastAsia="Arial" w:hAnsi="Arial" w:cs="Arial"/>
          <w:b/>
          <w:bCs/>
          <w:color w:val="000000" w:themeColor="text1"/>
          <w:sz w:val="32"/>
          <w:szCs w:val="32"/>
        </w:rPr>
        <w:t xml:space="preserve"> </w:t>
      </w:r>
      <w:r w:rsidR="00277702" w:rsidRPr="0CA31E69">
        <w:rPr>
          <w:rFonts w:ascii="Arial" w:eastAsia="Arial" w:hAnsi="Arial" w:cs="Arial"/>
          <w:b/>
          <w:bCs/>
          <w:color w:val="000000" w:themeColor="text1"/>
          <w:sz w:val="32"/>
          <w:szCs w:val="32"/>
        </w:rPr>
        <w:t>is een</w:t>
      </w:r>
      <w:r w:rsidRPr="0CA31E69">
        <w:rPr>
          <w:rFonts w:ascii="Arial" w:eastAsia="Arial" w:hAnsi="Arial" w:cs="Arial"/>
          <w:b/>
          <w:bCs/>
          <w:color w:val="000000" w:themeColor="text1"/>
          <w:sz w:val="32"/>
          <w:szCs w:val="32"/>
        </w:rPr>
        <w:t xml:space="preserve"> Best Workplac</w:t>
      </w:r>
      <w:r w:rsidR="001950A4" w:rsidRPr="0CA31E69">
        <w:rPr>
          <w:rFonts w:ascii="Arial" w:eastAsia="Arial" w:hAnsi="Arial" w:cs="Arial"/>
          <w:b/>
          <w:bCs/>
          <w:color w:val="000000" w:themeColor="text1"/>
          <w:sz w:val="32"/>
          <w:szCs w:val="32"/>
        </w:rPr>
        <w:t xml:space="preserve">e </w:t>
      </w:r>
      <w:r w:rsidR="00643CBF" w:rsidRPr="0CA31E69">
        <w:rPr>
          <w:rFonts w:ascii="Arial" w:eastAsia="Arial" w:hAnsi="Arial" w:cs="Arial"/>
          <w:b/>
          <w:bCs/>
          <w:color w:val="000000" w:themeColor="text1"/>
          <w:sz w:val="32"/>
          <w:szCs w:val="32"/>
        </w:rPr>
        <w:t>202</w:t>
      </w:r>
      <w:r w:rsidR="6EE2D906" w:rsidRPr="0CA31E69">
        <w:rPr>
          <w:rFonts w:ascii="Arial" w:eastAsia="Arial" w:hAnsi="Arial" w:cs="Arial"/>
          <w:b/>
          <w:bCs/>
          <w:color w:val="000000" w:themeColor="text1"/>
          <w:sz w:val="32"/>
          <w:szCs w:val="32"/>
        </w:rPr>
        <w:t>6</w:t>
      </w:r>
    </w:p>
    <w:p w14:paraId="67373F84" w14:textId="5058BCCE" w:rsidR="00B372F1" w:rsidRDefault="00971FF5" w:rsidP="0CA31E69">
      <w:pPr>
        <w:autoSpaceDE w:val="0"/>
        <w:autoSpaceDN w:val="0"/>
        <w:adjustRightInd w:val="0"/>
        <w:spacing w:line="360" w:lineRule="auto"/>
        <w:rPr>
          <w:rFonts w:ascii="Arial" w:eastAsia="Arial" w:hAnsi="Arial" w:cs="Arial"/>
          <w:b/>
          <w:bCs/>
          <w:i/>
          <w:iCs/>
          <w:color w:val="000000"/>
          <w:sz w:val="22"/>
          <w:szCs w:val="22"/>
        </w:rPr>
      </w:pPr>
      <w:r w:rsidRPr="0CA31E69">
        <w:rPr>
          <w:rFonts w:ascii="Arial" w:eastAsia="Arial" w:hAnsi="Arial" w:cs="Arial"/>
          <w:b/>
          <w:bCs/>
          <w:i/>
          <w:iCs/>
          <w:color w:val="000000" w:themeColor="text1"/>
          <w:sz w:val="22"/>
          <w:szCs w:val="22"/>
        </w:rPr>
        <w:t xml:space="preserve">Great Place To Work </w:t>
      </w:r>
      <w:r w:rsidR="002E6376" w:rsidRPr="0CA31E69">
        <w:rPr>
          <w:rFonts w:ascii="Arial" w:eastAsia="Arial" w:hAnsi="Arial" w:cs="Arial"/>
          <w:b/>
          <w:bCs/>
          <w:i/>
          <w:iCs/>
          <w:color w:val="000000" w:themeColor="text1"/>
          <w:sz w:val="22"/>
          <w:szCs w:val="22"/>
        </w:rPr>
        <w:t xml:space="preserve">publiceert </w:t>
      </w:r>
      <w:r w:rsidR="00B372F1" w:rsidRPr="0CA31E69">
        <w:rPr>
          <w:rFonts w:ascii="Arial" w:eastAsia="Arial" w:hAnsi="Arial" w:cs="Arial"/>
          <w:b/>
          <w:bCs/>
          <w:i/>
          <w:iCs/>
          <w:color w:val="000000" w:themeColor="text1"/>
          <w:sz w:val="22"/>
          <w:szCs w:val="22"/>
        </w:rPr>
        <w:t>top 50 beste werkgevers van Nederland</w:t>
      </w:r>
    </w:p>
    <w:p w14:paraId="5E970E0D" w14:textId="77777777" w:rsidR="00971FF5" w:rsidRPr="00857457" w:rsidRDefault="00971FF5" w:rsidP="0CA31E69">
      <w:pPr>
        <w:autoSpaceDE w:val="0"/>
        <w:autoSpaceDN w:val="0"/>
        <w:adjustRightInd w:val="0"/>
        <w:spacing w:line="360" w:lineRule="auto"/>
        <w:rPr>
          <w:rFonts w:ascii="Arial" w:eastAsia="Arial" w:hAnsi="Arial" w:cs="Arial"/>
          <w:b/>
          <w:bCs/>
          <w:color w:val="000000"/>
          <w:sz w:val="22"/>
          <w:szCs w:val="22"/>
        </w:rPr>
      </w:pPr>
    </w:p>
    <w:p w14:paraId="7566B6A9" w14:textId="0D8AFFE9" w:rsidR="00277702" w:rsidRPr="00665C82" w:rsidRDefault="00277702" w:rsidP="0CA31E69">
      <w:pPr>
        <w:autoSpaceDE w:val="0"/>
        <w:autoSpaceDN w:val="0"/>
        <w:adjustRightInd w:val="0"/>
        <w:spacing w:line="360" w:lineRule="auto"/>
        <w:rPr>
          <w:rFonts w:ascii="Arial" w:eastAsia="Arial" w:hAnsi="Arial" w:cs="Arial"/>
          <w:b/>
          <w:bCs/>
          <w:color w:val="000000"/>
          <w:sz w:val="20"/>
          <w:szCs w:val="20"/>
        </w:rPr>
      </w:pPr>
      <w:r w:rsidRPr="0CA31E69">
        <w:rPr>
          <w:rFonts w:ascii="Arial" w:eastAsia="Arial" w:hAnsi="Arial" w:cs="Arial"/>
          <w:b/>
          <w:bCs/>
          <w:color w:val="000000" w:themeColor="text1"/>
          <w:sz w:val="20"/>
          <w:szCs w:val="20"/>
          <w:highlight w:val="yellow"/>
        </w:rPr>
        <w:t>[Locatie]</w:t>
      </w:r>
      <w:r w:rsidRPr="0CA31E69">
        <w:rPr>
          <w:rFonts w:ascii="Arial" w:eastAsia="Arial" w:hAnsi="Arial" w:cs="Arial"/>
          <w:b/>
          <w:bCs/>
          <w:color w:val="000000" w:themeColor="text1"/>
          <w:sz w:val="20"/>
          <w:szCs w:val="20"/>
        </w:rPr>
        <w:t xml:space="preserve">, </w:t>
      </w:r>
      <w:r w:rsidR="00B372F1" w:rsidRPr="0CA31E69">
        <w:rPr>
          <w:rFonts w:ascii="Arial" w:eastAsia="Arial" w:hAnsi="Arial" w:cs="Arial"/>
          <w:b/>
          <w:bCs/>
          <w:color w:val="000000" w:themeColor="text1"/>
          <w:sz w:val="20"/>
          <w:szCs w:val="20"/>
        </w:rPr>
        <w:t>3</w:t>
      </w:r>
      <w:r w:rsidRPr="0CA31E69">
        <w:rPr>
          <w:rFonts w:ascii="Arial" w:eastAsia="Arial" w:hAnsi="Arial" w:cs="Arial"/>
          <w:b/>
          <w:bCs/>
          <w:color w:val="000000" w:themeColor="text1"/>
          <w:sz w:val="20"/>
          <w:szCs w:val="20"/>
        </w:rPr>
        <w:t xml:space="preserve"> </w:t>
      </w:r>
      <w:r w:rsidR="00B372F1" w:rsidRPr="0CA31E69">
        <w:rPr>
          <w:rFonts w:ascii="Arial" w:eastAsia="Arial" w:hAnsi="Arial" w:cs="Arial"/>
          <w:b/>
          <w:bCs/>
          <w:color w:val="000000" w:themeColor="text1"/>
          <w:sz w:val="20"/>
          <w:szCs w:val="20"/>
        </w:rPr>
        <w:t>juni</w:t>
      </w:r>
      <w:r w:rsidRPr="0CA31E69">
        <w:rPr>
          <w:rFonts w:ascii="Arial" w:eastAsia="Arial" w:hAnsi="Arial" w:cs="Arial"/>
          <w:b/>
          <w:bCs/>
          <w:color w:val="000000" w:themeColor="text1"/>
          <w:sz w:val="20"/>
          <w:szCs w:val="20"/>
        </w:rPr>
        <w:t xml:space="preserve"> 202</w:t>
      </w:r>
      <w:r w:rsidR="1141721E" w:rsidRPr="0CA31E69">
        <w:rPr>
          <w:rFonts w:ascii="Arial" w:eastAsia="Arial" w:hAnsi="Arial" w:cs="Arial"/>
          <w:b/>
          <w:bCs/>
          <w:color w:val="000000" w:themeColor="text1"/>
          <w:sz w:val="20"/>
          <w:szCs w:val="20"/>
        </w:rPr>
        <w:t>6</w:t>
      </w:r>
      <w:r w:rsidRPr="0CA31E69">
        <w:rPr>
          <w:rFonts w:ascii="Arial" w:eastAsia="Arial" w:hAnsi="Arial" w:cs="Arial"/>
          <w:b/>
          <w:bCs/>
          <w:color w:val="000000" w:themeColor="text1"/>
          <w:sz w:val="20"/>
          <w:szCs w:val="20"/>
        </w:rPr>
        <w:t xml:space="preserve"> – </w:t>
      </w:r>
      <w:r w:rsidR="008E4414" w:rsidRPr="0CA31E69">
        <w:rPr>
          <w:rFonts w:ascii="Arial" w:eastAsia="Arial" w:hAnsi="Arial" w:cs="Arial"/>
          <w:b/>
          <w:bCs/>
          <w:color w:val="000000" w:themeColor="text1"/>
          <w:sz w:val="20"/>
          <w:szCs w:val="20"/>
        </w:rPr>
        <w:t>Voor de 2</w:t>
      </w:r>
      <w:r w:rsidR="11D35F77" w:rsidRPr="0CA31E69">
        <w:rPr>
          <w:rFonts w:ascii="Arial" w:eastAsia="Arial" w:hAnsi="Arial" w:cs="Arial"/>
          <w:b/>
          <w:bCs/>
          <w:color w:val="000000" w:themeColor="text1"/>
          <w:sz w:val="20"/>
          <w:szCs w:val="20"/>
        </w:rPr>
        <w:t>4</w:t>
      </w:r>
      <w:r w:rsidR="008E4414" w:rsidRPr="0CA31E69">
        <w:rPr>
          <w:rFonts w:ascii="Arial" w:eastAsia="Arial" w:hAnsi="Arial" w:cs="Arial"/>
          <w:b/>
          <w:bCs/>
          <w:color w:val="000000" w:themeColor="text1"/>
          <w:sz w:val="20"/>
          <w:szCs w:val="20"/>
          <w:vertAlign w:val="superscript"/>
        </w:rPr>
        <w:t>e</w:t>
      </w:r>
      <w:r w:rsidR="008E4414" w:rsidRPr="0CA31E69">
        <w:rPr>
          <w:rFonts w:ascii="Arial" w:eastAsia="Arial" w:hAnsi="Arial" w:cs="Arial"/>
          <w:b/>
          <w:bCs/>
          <w:color w:val="000000" w:themeColor="text1"/>
          <w:sz w:val="20"/>
          <w:szCs w:val="20"/>
        </w:rPr>
        <w:t xml:space="preserve"> keer heeft Great Place To Work de Best Workplaces</w:t>
      </w:r>
      <w:r w:rsidR="001950A4" w:rsidRPr="0CA31E69">
        <w:rPr>
          <w:rFonts w:ascii="Arial" w:eastAsia="Arial" w:hAnsi="Arial" w:cs="Arial"/>
          <w:b/>
          <w:bCs/>
          <w:color w:val="000000" w:themeColor="text1"/>
          <w:sz w:val="20"/>
          <w:szCs w:val="20"/>
        </w:rPr>
        <w:t>™</w:t>
      </w:r>
      <w:r w:rsidR="008E4414" w:rsidRPr="0CA31E69">
        <w:rPr>
          <w:rFonts w:ascii="Arial" w:eastAsia="Arial" w:hAnsi="Arial" w:cs="Arial"/>
          <w:b/>
          <w:bCs/>
          <w:color w:val="000000" w:themeColor="text1"/>
          <w:sz w:val="20"/>
          <w:szCs w:val="20"/>
        </w:rPr>
        <w:t xml:space="preserve"> van Nederland bekend gemaakt. </w:t>
      </w:r>
      <w:r w:rsidR="00FF7F83" w:rsidRPr="0CA31E69">
        <w:rPr>
          <w:rFonts w:ascii="Arial" w:eastAsia="Arial" w:hAnsi="Arial" w:cs="Arial"/>
          <w:b/>
          <w:bCs/>
          <w:color w:val="000000" w:themeColor="text1"/>
          <w:sz w:val="20"/>
          <w:szCs w:val="20"/>
        </w:rPr>
        <w:t xml:space="preserve">Tijdens een feestelijke avond in DeFabrique werden 50 organisaties bekroond die volgens hun eigen medewerkers uitblinken in een cultuur van vertrouwen, trots en plezier. </w:t>
      </w:r>
      <w:r w:rsidRPr="0CA31E69">
        <w:rPr>
          <w:rFonts w:ascii="Arial" w:eastAsia="Arial" w:hAnsi="Arial" w:cs="Arial"/>
          <w:b/>
          <w:bCs/>
          <w:color w:val="000000" w:themeColor="text1"/>
          <w:sz w:val="20"/>
          <w:szCs w:val="20"/>
          <w:highlight w:val="yellow"/>
        </w:rPr>
        <w:t>[Jouw organisatie]</w:t>
      </w:r>
      <w:r w:rsidRPr="0CA31E69">
        <w:rPr>
          <w:rFonts w:ascii="Arial" w:eastAsia="Arial" w:hAnsi="Arial" w:cs="Arial"/>
          <w:b/>
          <w:bCs/>
          <w:color w:val="000000" w:themeColor="text1"/>
          <w:sz w:val="20"/>
          <w:szCs w:val="20"/>
        </w:rPr>
        <w:t xml:space="preserve"> is </w:t>
      </w:r>
      <w:r w:rsidR="00857457" w:rsidRPr="0CA31E69">
        <w:rPr>
          <w:rFonts w:ascii="Arial" w:eastAsia="Arial" w:hAnsi="Arial" w:cs="Arial"/>
          <w:b/>
          <w:bCs/>
          <w:color w:val="000000" w:themeColor="text1"/>
          <w:sz w:val="20"/>
          <w:szCs w:val="20"/>
        </w:rPr>
        <w:t>geëindigd op plek [</w:t>
      </w:r>
      <w:r w:rsidR="00857457" w:rsidRPr="0CA31E69">
        <w:rPr>
          <w:rFonts w:ascii="Arial" w:eastAsia="Arial" w:hAnsi="Arial" w:cs="Arial"/>
          <w:b/>
          <w:bCs/>
          <w:color w:val="000000" w:themeColor="text1"/>
          <w:sz w:val="20"/>
          <w:szCs w:val="20"/>
          <w:highlight w:val="yellow"/>
        </w:rPr>
        <w:t>jouw ranking</w:t>
      </w:r>
      <w:r w:rsidR="00857457" w:rsidRPr="0CA31E69">
        <w:rPr>
          <w:rFonts w:ascii="Arial" w:eastAsia="Arial" w:hAnsi="Arial" w:cs="Arial"/>
          <w:b/>
          <w:bCs/>
          <w:color w:val="000000" w:themeColor="text1"/>
          <w:sz w:val="20"/>
          <w:szCs w:val="20"/>
        </w:rPr>
        <w:t>] in de categorie</w:t>
      </w:r>
      <w:r w:rsidR="006862A9" w:rsidRPr="0CA31E69">
        <w:rPr>
          <w:rFonts w:ascii="Arial" w:eastAsia="Arial" w:hAnsi="Arial" w:cs="Arial"/>
          <w:b/>
          <w:bCs/>
          <w:color w:val="000000" w:themeColor="text1"/>
          <w:sz w:val="20"/>
          <w:szCs w:val="20"/>
        </w:rPr>
        <w:t xml:space="preserve"> </w:t>
      </w:r>
      <w:r w:rsidR="006862A9" w:rsidRPr="0CA31E69">
        <w:rPr>
          <w:rFonts w:ascii="Arial" w:eastAsia="Arial" w:hAnsi="Arial" w:cs="Arial"/>
          <w:b/>
          <w:bCs/>
          <w:color w:val="000000" w:themeColor="text1"/>
          <w:sz w:val="20"/>
          <w:szCs w:val="20"/>
          <w:highlight w:val="yellow"/>
        </w:rPr>
        <w:t>[</w:t>
      </w:r>
      <w:r w:rsidR="002E6376" w:rsidRPr="0CA31E69">
        <w:rPr>
          <w:rFonts w:ascii="Arial" w:eastAsia="Arial" w:hAnsi="Arial" w:cs="Arial"/>
          <w:b/>
          <w:bCs/>
          <w:color w:val="000000" w:themeColor="text1"/>
          <w:sz w:val="20"/>
          <w:szCs w:val="20"/>
          <w:highlight w:val="yellow"/>
        </w:rPr>
        <w:t>S</w:t>
      </w:r>
      <w:r w:rsidR="006862A9" w:rsidRPr="0CA31E69">
        <w:rPr>
          <w:rFonts w:ascii="Arial" w:eastAsia="Arial" w:hAnsi="Arial" w:cs="Arial"/>
          <w:b/>
          <w:bCs/>
          <w:color w:val="000000" w:themeColor="text1"/>
          <w:sz w:val="20"/>
          <w:szCs w:val="20"/>
          <w:highlight w:val="yellow"/>
        </w:rPr>
        <w:t xml:space="preserve">mall / </w:t>
      </w:r>
      <w:r w:rsidR="002E6376" w:rsidRPr="0CA31E69">
        <w:rPr>
          <w:rFonts w:ascii="Arial" w:eastAsia="Arial" w:hAnsi="Arial" w:cs="Arial"/>
          <w:b/>
          <w:bCs/>
          <w:color w:val="000000" w:themeColor="text1"/>
          <w:sz w:val="20"/>
          <w:szCs w:val="20"/>
          <w:highlight w:val="yellow"/>
        </w:rPr>
        <w:t>M</w:t>
      </w:r>
      <w:r w:rsidR="006862A9" w:rsidRPr="0CA31E69">
        <w:rPr>
          <w:rFonts w:ascii="Arial" w:eastAsia="Arial" w:hAnsi="Arial" w:cs="Arial"/>
          <w:b/>
          <w:bCs/>
          <w:color w:val="000000" w:themeColor="text1"/>
          <w:sz w:val="20"/>
          <w:szCs w:val="20"/>
          <w:highlight w:val="yellow"/>
        </w:rPr>
        <w:t xml:space="preserve">edium / </w:t>
      </w:r>
      <w:r w:rsidR="002E6376" w:rsidRPr="0CA31E69">
        <w:rPr>
          <w:rFonts w:ascii="Arial" w:eastAsia="Arial" w:hAnsi="Arial" w:cs="Arial"/>
          <w:b/>
          <w:bCs/>
          <w:color w:val="000000" w:themeColor="text1"/>
          <w:sz w:val="20"/>
          <w:szCs w:val="20"/>
          <w:highlight w:val="yellow"/>
        </w:rPr>
        <w:t>Mid Large / L</w:t>
      </w:r>
      <w:r w:rsidR="006862A9" w:rsidRPr="0CA31E69">
        <w:rPr>
          <w:rFonts w:ascii="Arial" w:eastAsia="Arial" w:hAnsi="Arial" w:cs="Arial"/>
          <w:b/>
          <w:bCs/>
          <w:color w:val="000000" w:themeColor="text1"/>
          <w:sz w:val="20"/>
          <w:szCs w:val="20"/>
          <w:highlight w:val="yellow"/>
        </w:rPr>
        <w:t>arge]</w:t>
      </w:r>
      <w:r w:rsidRPr="0CA31E69">
        <w:rPr>
          <w:rFonts w:ascii="Arial" w:eastAsia="Arial" w:hAnsi="Arial" w:cs="Arial"/>
          <w:b/>
          <w:bCs/>
          <w:color w:val="000000" w:themeColor="text1"/>
          <w:sz w:val="20"/>
          <w:szCs w:val="20"/>
        </w:rPr>
        <w:t xml:space="preserve">. </w:t>
      </w:r>
    </w:p>
    <w:p w14:paraId="07418AF2" w14:textId="77777777" w:rsidR="00B372F1" w:rsidRPr="00665C82" w:rsidRDefault="00B372F1" w:rsidP="0CA31E69">
      <w:pPr>
        <w:autoSpaceDE w:val="0"/>
        <w:autoSpaceDN w:val="0"/>
        <w:adjustRightInd w:val="0"/>
        <w:spacing w:line="360" w:lineRule="auto"/>
        <w:rPr>
          <w:rFonts w:ascii="Arial" w:eastAsia="Arial" w:hAnsi="Arial" w:cs="Arial"/>
          <w:b/>
          <w:bCs/>
          <w:color w:val="000000"/>
          <w:sz w:val="20"/>
          <w:szCs w:val="20"/>
        </w:rPr>
      </w:pPr>
    </w:p>
    <w:p w14:paraId="2B33E952" w14:textId="20162CB6" w:rsidR="00FF7F83" w:rsidRPr="00665C82" w:rsidRDefault="00643CBF" w:rsidP="0CA31E69">
      <w:pPr>
        <w:autoSpaceDE w:val="0"/>
        <w:autoSpaceDN w:val="0"/>
        <w:adjustRightInd w:val="0"/>
        <w:spacing w:line="360" w:lineRule="auto"/>
        <w:rPr>
          <w:rFonts w:ascii="Arial" w:eastAsia="Arial" w:hAnsi="Arial" w:cs="Arial"/>
          <w:b/>
          <w:bCs/>
          <w:color w:val="000000"/>
          <w:sz w:val="20"/>
          <w:szCs w:val="20"/>
        </w:rPr>
      </w:pPr>
      <w:r w:rsidRPr="0CA31E69">
        <w:rPr>
          <w:rFonts w:ascii="Arial" w:eastAsia="Arial" w:hAnsi="Arial" w:cs="Arial"/>
          <w:b/>
          <w:bCs/>
          <w:color w:val="000000" w:themeColor="text1"/>
          <w:sz w:val="20"/>
          <w:szCs w:val="20"/>
        </w:rPr>
        <w:t>Dit zijn de beste werkgevers van Nederland in 202</w:t>
      </w:r>
      <w:r w:rsidR="04BD2C5A" w:rsidRPr="0CA31E69">
        <w:rPr>
          <w:rFonts w:ascii="Arial" w:eastAsia="Arial" w:hAnsi="Arial" w:cs="Arial"/>
          <w:b/>
          <w:bCs/>
          <w:color w:val="000000" w:themeColor="text1"/>
          <w:sz w:val="20"/>
          <w:szCs w:val="20"/>
        </w:rPr>
        <w:t>6!</w:t>
      </w:r>
    </w:p>
    <w:p w14:paraId="7C0B2C62" w14:textId="3E17FF34" w:rsidR="00643CBF" w:rsidRPr="00665C82" w:rsidRDefault="00643CBF" w:rsidP="0CA31E69">
      <w:pPr>
        <w:autoSpaceDE w:val="0"/>
        <w:autoSpaceDN w:val="0"/>
        <w:adjustRightInd w:val="0"/>
        <w:spacing w:line="360" w:lineRule="auto"/>
        <w:rPr>
          <w:rFonts w:ascii="Arial" w:eastAsia="Arial" w:hAnsi="Arial" w:cs="Arial"/>
          <w:color w:val="000000"/>
          <w:sz w:val="20"/>
          <w:szCs w:val="20"/>
        </w:rPr>
      </w:pPr>
      <w:r w:rsidRPr="0CA31E69">
        <w:rPr>
          <w:rFonts w:ascii="Arial" w:eastAsia="Arial" w:hAnsi="Arial" w:cs="Arial"/>
          <w:color w:val="000000" w:themeColor="text1"/>
          <w:sz w:val="20"/>
          <w:szCs w:val="20"/>
        </w:rPr>
        <w:t>De lijst bestaat uit 50 organisaties, verdeeld over 4 categorieën. Dit zijn de nummers 1 per categorie:</w:t>
      </w:r>
    </w:p>
    <w:p w14:paraId="0192685A" w14:textId="02D21BD5" w:rsidR="00FF7F83" w:rsidRPr="00665C82" w:rsidRDefault="00FF7F83" w:rsidP="0CA31E69">
      <w:pPr>
        <w:pStyle w:val="ListParagraph"/>
        <w:numPr>
          <w:ilvl w:val="0"/>
          <w:numId w:val="2"/>
        </w:numPr>
        <w:autoSpaceDE w:val="0"/>
        <w:autoSpaceDN w:val="0"/>
        <w:adjustRightInd w:val="0"/>
        <w:spacing w:line="360" w:lineRule="auto"/>
        <w:rPr>
          <w:rFonts w:ascii="Arial" w:eastAsia="Arial" w:hAnsi="Arial" w:cs="Arial"/>
          <w:b/>
          <w:bCs/>
          <w:color w:val="000000"/>
          <w:sz w:val="20"/>
          <w:szCs w:val="20"/>
        </w:rPr>
      </w:pPr>
      <w:r w:rsidRPr="0CA31E69">
        <w:rPr>
          <w:rFonts w:ascii="Arial" w:eastAsia="Arial" w:hAnsi="Arial" w:cs="Arial"/>
          <w:b/>
          <w:bCs/>
          <w:color w:val="000000" w:themeColor="text1"/>
          <w:sz w:val="20"/>
          <w:szCs w:val="20"/>
        </w:rPr>
        <w:t xml:space="preserve">Small (20-49 medewerkers): </w:t>
      </w:r>
      <w:r w:rsidR="7BCDF257" w:rsidRPr="0CA31E69">
        <w:rPr>
          <w:rFonts w:ascii="Arial" w:eastAsia="Arial" w:hAnsi="Arial" w:cs="Arial"/>
          <w:color w:val="242424"/>
          <w:sz w:val="21"/>
          <w:szCs w:val="21"/>
        </w:rPr>
        <w:t>Summiteers</w:t>
      </w:r>
      <w:commentRangeStart w:id="2"/>
      <w:r w:rsidRPr="0CA31E69">
        <w:rPr>
          <w:rFonts w:ascii="Arial" w:eastAsia="Arial" w:hAnsi="Arial" w:cs="Arial"/>
          <w:b/>
          <w:bCs/>
          <w:color w:val="000000" w:themeColor="text1"/>
          <w:sz w:val="20"/>
          <w:szCs w:val="20"/>
        </w:rPr>
        <w:t xml:space="preserve"> </w:t>
      </w:r>
      <w:commentRangeEnd w:id="2"/>
      <w:r w:rsidRPr="00665C82">
        <w:rPr>
          <w:rStyle w:val="CommentReference"/>
          <w:rFonts w:ascii="Arial" w:eastAsia="Arial" w:hAnsi="Arial" w:cs="Arial"/>
          <w:b/>
          <w:bCs/>
          <w:color w:val="000000"/>
          <w:sz w:val="20"/>
          <w:szCs w:val="20"/>
        </w:rPr>
        <w:commentReference w:id="2"/>
      </w:r>
    </w:p>
    <w:p w14:paraId="4F6F33AB" w14:textId="087352D6" w:rsidR="00FF7F83" w:rsidRPr="00665C82" w:rsidRDefault="00FF7F83" w:rsidP="0CA31E69">
      <w:pPr>
        <w:pStyle w:val="ListParagraph"/>
        <w:numPr>
          <w:ilvl w:val="0"/>
          <w:numId w:val="2"/>
        </w:numPr>
        <w:autoSpaceDE w:val="0"/>
        <w:autoSpaceDN w:val="0"/>
        <w:adjustRightInd w:val="0"/>
        <w:spacing w:line="360" w:lineRule="auto"/>
        <w:rPr>
          <w:rFonts w:ascii="Arial" w:eastAsia="Arial" w:hAnsi="Arial" w:cs="Arial"/>
          <w:b/>
          <w:bCs/>
          <w:color w:val="000000"/>
          <w:sz w:val="20"/>
          <w:szCs w:val="20"/>
        </w:rPr>
      </w:pPr>
      <w:r w:rsidRPr="0CA31E69">
        <w:rPr>
          <w:rFonts w:ascii="Arial" w:eastAsia="Arial" w:hAnsi="Arial" w:cs="Arial"/>
          <w:b/>
          <w:bCs/>
          <w:color w:val="000000" w:themeColor="text1"/>
          <w:sz w:val="20"/>
          <w:szCs w:val="20"/>
        </w:rPr>
        <w:t xml:space="preserve">Medium (50-249 medewerkers): </w:t>
      </w:r>
      <w:commentRangeStart w:id="3"/>
      <w:r w:rsidRPr="0CA31E69">
        <w:rPr>
          <w:rFonts w:ascii="Arial" w:eastAsia="Arial" w:hAnsi="Arial" w:cs="Arial"/>
          <w:color w:val="000000" w:themeColor="text1"/>
          <w:sz w:val="20"/>
          <w:szCs w:val="20"/>
        </w:rPr>
        <w:t>Blue Bricks</w:t>
      </w:r>
      <w:commentRangeEnd w:id="3"/>
      <w:r w:rsidRPr="00665C82">
        <w:rPr>
          <w:rStyle w:val="CommentReference"/>
          <w:rFonts w:ascii="Arial" w:eastAsia="Arial" w:hAnsi="Arial" w:cs="Arial"/>
          <w:b/>
          <w:bCs/>
          <w:color w:val="000000"/>
          <w:sz w:val="20"/>
          <w:szCs w:val="20"/>
        </w:rPr>
        <w:commentReference w:id="3"/>
      </w:r>
    </w:p>
    <w:p w14:paraId="728DA082" w14:textId="665C81B7" w:rsidR="00FF7F83" w:rsidRPr="00665C82" w:rsidRDefault="00FF7F83" w:rsidP="0CA31E69">
      <w:pPr>
        <w:pStyle w:val="ListParagraph"/>
        <w:numPr>
          <w:ilvl w:val="0"/>
          <w:numId w:val="2"/>
        </w:numPr>
        <w:autoSpaceDE w:val="0"/>
        <w:autoSpaceDN w:val="0"/>
        <w:adjustRightInd w:val="0"/>
        <w:spacing w:line="360" w:lineRule="auto"/>
        <w:rPr>
          <w:rFonts w:ascii="Arial" w:eastAsia="Arial" w:hAnsi="Arial" w:cs="Arial"/>
          <w:b/>
          <w:bCs/>
          <w:color w:val="000000"/>
          <w:sz w:val="20"/>
          <w:szCs w:val="20"/>
        </w:rPr>
      </w:pPr>
      <w:r w:rsidRPr="0CA31E69">
        <w:rPr>
          <w:rFonts w:ascii="Arial" w:eastAsia="Arial" w:hAnsi="Arial" w:cs="Arial"/>
          <w:b/>
          <w:bCs/>
          <w:color w:val="000000" w:themeColor="text1"/>
          <w:sz w:val="20"/>
          <w:szCs w:val="20"/>
        </w:rPr>
        <w:t>Mid Large (250-499 medewerkers):</w:t>
      </w:r>
      <w:r w:rsidRPr="0CA31E69">
        <w:rPr>
          <w:rFonts w:ascii="Arial" w:eastAsia="Arial" w:hAnsi="Arial" w:cs="Arial"/>
          <w:color w:val="000000" w:themeColor="text1"/>
          <w:sz w:val="20"/>
          <w:szCs w:val="20"/>
        </w:rPr>
        <w:t xml:space="preserve"> </w:t>
      </w:r>
      <w:r w:rsidR="12E972ED" w:rsidRPr="0CA31E69">
        <w:rPr>
          <w:rFonts w:ascii="Arial" w:eastAsia="Arial" w:hAnsi="Arial" w:cs="Arial"/>
          <w:color w:val="242424"/>
          <w:sz w:val="21"/>
          <w:szCs w:val="21"/>
        </w:rPr>
        <w:t>AbbVie</w:t>
      </w:r>
    </w:p>
    <w:p w14:paraId="6A076534" w14:textId="65CB08A3" w:rsidR="00FF7F83" w:rsidRPr="00665C82" w:rsidRDefault="00FF7F83" w:rsidP="0CA31E69">
      <w:pPr>
        <w:pStyle w:val="ListParagraph"/>
        <w:numPr>
          <w:ilvl w:val="0"/>
          <w:numId w:val="2"/>
        </w:numPr>
        <w:autoSpaceDE w:val="0"/>
        <w:autoSpaceDN w:val="0"/>
        <w:adjustRightInd w:val="0"/>
        <w:spacing w:line="360" w:lineRule="auto"/>
        <w:rPr>
          <w:rFonts w:ascii="Arial" w:eastAsia="Arial" w:hAnsi="Arial" w:cs="Arial"/>
          <w:b/>
          <w:bCs/>
          <w:color w:val="000000"/>
          <w:sz w:val="20"/>
          <w:szCs w:val="20"/>
        </w:rPr>
      </w:pPr>
      <w:r w:rsidRPr="0CA31E69">
        <w:rPr>
          <w:rFonts w:ascii="Arial" w:eastAsia="Arial" w:hAnsi="Arial" w:cs="Arial"/>
          <w:b/>
          <w:bCs/>
          <w:color w:val="000000" w:themeColor="text1"/>
          <w:sz w:val="20"/>
          <w:szCs w:val="20"/>
        </w:rPr>
        <w:t xml:space="preserve">Large (500 of meer medewerkers): </w:t>
      </w:r>
      <w:r w:rsidR="3FC310D7" w:rsidRPr="0CA31E69">
        <w:rPr>
          <w:rFonts w:ascii="Arial" w:eastAsia="Arial" w:hAnsi="Arial" w:cs="Arial"/>
          <w:color w:val="242424"/>
          <w:sz w:val="21"/>
          <w:szCs w:val="21"/>
        </w:rPr>
        <w:t>Stryker</w:t>
      </w:r>
    </w:p>
    <w:p w14:paraId="566D8308" w14:textId="77777777" w:rsidR="00FF7F83" w:rsidRPr="00665C82" w:rsidRDefault="00FF7F83" w:rsidP="0CA31E69">
      <w:pPr>
        <w:autoSpaceDE w:val="0"/>
        <w:autoSpaceDN w:val="0"/>
        <w:adjustRightInd w:val="0"/>
        <w:spacing w:line="360" w:lineRule="auto"/>
        <w:rPr>
          <w:rFonts w:ascii="Arial" w:eastAsia="Arial" w:hAnsi="Arial" w:cs="Arial"/>
          <w:b/>
          <w:bCs/>
          <w:color w:val="000000"/>
          <w:sz w:val="20"/>
          <w:szCs w:val="20"/>
        </w:rPr>
      </w:pPr>
    </w:p>
    <w:p w14:paraId="719F969B" w14:textId="037E370D" w:rsidR="007765E6" w:rsidRPr="00665C82" w:rsidRDefault="007765E6" w:rsidP="0CA31E69">
      <w:pPr>
        <w:autoSpaceDE w:val="0"/>
        <w:autoSpaceDN w:val="0"/>
        <w:adjustRightInd w:val="0"/>
        <w:spacing w:line="360" w:lineRule="auto"/>
        <w:rPr>
          <w:rFonts w:ascii="Arial" w:eastAsia="Arial" w:hAnsi="Arial" w:cs="Arial"/>
          <w:color w:val="000000"/>
          <w:sz w:val="20"/>
          <w:szCs w:val="20"/>
        </w:rPr>
      </w:pPr>
      <w:r w:rsidRPr="0CA31E69">
        <w:rPr>
          <w:rFonts w:ascii="Arial" w:eastAsia="Arial" w:hAnsi="Arial" w:cs="Arial"/>
          <w:color w:val="000000" w:themeColor="text1"/>
          <w:sz w:val="20"/>
          <w:szCs w:val="20"/>
        </w:rPr>
        <w:t xml:space="preserve">De </w:t>
      </w:r>
      <w:commentRangeStart w:id="4"/>
      <w:commentRangeStart w:id="5"/>
      <w:r w:rsidRPr="0CA31E69">
        <w:rPr>
          <w:rFonts w:ascii="Arial" w:eastAsia="Arial" w:hAnsi="Arial" w:cs="Arial"/>
          <w:color w:val="000000" w:themeColor="text1"/>
          <w:sz w:val="20"/>
          <w:szCs w:val="20"/>
        </w:rPr>
        <w:t xml:space="preserve">volledige </w:t>
      </w:r>
      <w:commentRangeEnd w:id="4"/>
      <w:r w:rsidRPr="0CA31E69">
        <w:rPr>
          <w:rStyle w:val="CommentReference"/>
          <w:rFonts w:ascii="Arial" w:eastAsia="Arial" w:hAnsi="Arial" w:cs="Arial"/>
          <w:color w:val="000000" w:themeColor="text1"/>
          <w:sz w:val="20"/>
          <w:szCs w:val="20"/>
        </w:rPr>
        <w:commentReference w:id="4"/>
      </w:r>
      <w:commentRangeEnd w:id="5"/>
      <w:r w:rsidRPr="0CA31E69">
        <w:rPr>
          <w:rStyle w:val="CommentReference"/>
          <w:rFonts w:ascii="Arial" w:eastAsia="Arial" w:hAnsi="Arial" w:cs="Arial"/>
          <w:color w:val="000000" w:themeColor="text1"/>
          <w:sz w:val="20"/>
          <w:szCs w:val="20"/>
        </w:rPr>
        <w:commentReference w:id="5"/>
      </w:r>
      <w:r w:rsidRPr="0CA31E69">
        <w:rPr>
          <w:rFonts w:ascii="Arial" w:eastAsia="Arial" w:hAnsi="Arial" w:cs="Arial"/>
          <w:color w:val="000000" w:themeColor="text1"/>
          <w:sz w:val="20"/>
          <w:szCs w:val="20"/>
        </w:rPr>
        <w:t>lijst van 202</w:t>
      </w:r>
      <w:r w:rsidR="3A98D745" w:rsidRPr="0CA31E69">
        <w:rPr>
          <w:rFonts w:ascii="Arial" w:eastAsia="Arial" w:hAnsi="Arial" w:cs="Arial"/>
          <w:color w:val="000000" w:themeColor="text1"/>
          <w:sz w:val="20"/>
          <w:szCs w:val="20"/>
        </w:rPr>
        <w:t>6</w:t>
      </w:r>
      <w:r w:rsidRPr="0CA31E69">
        <w:rPr>
          <w:rFonts w:ascii="Arial" w:eastAsia="Arial" w:hAnsi="Arial" w:cs="Arial"/>
          <w:color w:val="000000" w:themeColor="text1"/>
          <w:sz w:val="20"/>
          <w:szCs w:val="20"/>
        </w:rPr>
        <w:t xml:space="preserve"> is </w:t>
      </w:r>
      <w:hyperlink r:id="rId14">
        <w:r w:rsidRPr="0CA31E69">
          <w:rPr>
            <w:rStyle w:val="Hyperlink"/>
            <w:rFonts w:ascii="Arial" w:eastAsia="Arial" w:hAnsi="Arial" w:cs="Arial"/>
            <w:sz w:val="20"/>
            <w:szCs w:val="20"/>
          </w:rPr>
          <w:t>hier</w:t>
        </w:r>
      </w:hyperlink>
      <w:r w:rsidRPr="0CA31E69">
        <w:rPr>
          <w:rFonts w:ascii="Arial" w:eastAsia="Arial" w:hAnsi="Arial" w:cs="Arial"/>
          <w:color w:val="000000" w:themeColor="text1"/>
          <w:sz w:val="20"/>
          <w:szCs w:val="20"/>
        </w:rPr>
        <w:t xml:space="preserve"> te vinden. </w:t>
      </w:r>
    </w:p>
    <w:p w14:paraId="4EBB6EAD" w14:textId="77777777" w:rsidR="00643CBF" w:rsidRPr="00665C82" w:rsidRDefault="00643CBF" w:rsidP="0CA31E69">
      <w:pPr>
        <w:autoSpaceDE w:val="0"/>
        <w:autoSpaceDN w:val="0"/>
        <w:adjustRightInd w:val="0"/>
        <w:spacing w:line="360" w:lineRule="auto"/>
        <w:rPr>
          <w:rFonts w:ascii="Arial" w:eastAsia="Arial" w:hAnsi="Arial" w:cs="Arial"/>
          <w:b/>
          <w:bCs/>
          <w:color w:val="000000"/>
          <w:sz w:val="20"/>
          <w:szCs w:val="20"/>
        </w:rPr>
      </w:pPr>
    </w:p>
    <w:p w14:paraId="6E35054B" w14:textId="31E48081" w:rsidR="553695F2" w:rsidRDefault="553695F2" w:rsidP="0CA31E69">
      <w:pPr>
        <w:spacing w:line="360" w:lineRule="auto"/>
        <w:rPr>
          <w:rFonts w:ascii="Arial" w:eastAsia="Arial" w:hAnsi="Arial" w:cs="Arial"/>
          <w:b/>
          <w:bCs/>
          <w:color w:val="000000" w:themeColor="text1"/>
          <w:sz w:val="20"/>
          <w:szCs w:val="20"/>
        </w:rPr>
      </w:pPr>
      <w:r w:rsidRPr="0CA31E69">
        <w:rPr>
          <w:rFonts w:ascii="Arial" w:eastAsia="Arial" w:hAnsi="Arial" w:cs="Arial"/>
          <w:b/>
          <w:bCs/>
          <w:color w:val="000000" w:themeColor="text1"/>
          <w:sz w:val="20"/>
          <w:szCs w:val="20"/>
        </w:rPr>
        <w:t>Bewust bouwen aan goed werkgeverschap</w:t>
      </w:r>
    </w:p>
    <w:p w14:paraId="34EDA08F" w14:textId="3350E4B3" w:rsidR="1692B860" w:rsidRDefault="1692B860" w:rsidP="0CA31E69">
      <w:pPr>
        <w:spacing w:line="300" w:lineRule="auto"/>
        <w:rPr>
          <w:rFonts w:ascii="Arial" w:eastAsia="Arial" w:hAnsi="Arial" w:cs="Arial"/>
          <w:sz w:val="20"/>
          <w:szCs w:val="20"/>
        </w:rPr>
      </w:pPr>
      <w:r w:rsidRPr="0CA31E69">
        <w:rPr>
          <w:rFonts w:ascii="Arial" w:eastAsia="Arial" w:hAnsi="Arial" w:cs="Arial"/>
          <w:sz w:val="20"/>
          <w:szCs w:val="20"/>
        </w:rPr>
        <w:t>Deze erkenning valt samen met het thema van de Best Workplaces</w:t>
      </w:r>
      <w:r>
        <w:noBreakHyphen/>
      </w:r>
      <w:r w:rsidRPr="0CA31E69">
        <w:rPr>
          <w:rFonts w:ascii="Arial" w:eastAsia="Arial" w:hAnsi="Arial" w:cs="Arial"/>
          <w:sz w:val="20"/>
          <w:szCs w:val="20"/>
        </w:rPr>
        <w:t xml:space="preserve">uitreiking van dit jaar: </w:t>
      </w:r>
      <w:r w:rsidRPr="0CA31E69">
        <w:rPr>
          <w:rFonts w:ascii="Arial" w:eastAsia="Arial" w:hAnsi="Arial" w:cs="Arial"/>
          <w:b/>
          <w:bCs/>
          <w:sz w:val="20"/>
          <w:szCs w:val="20"/>
        </w:rPr>
        <w:t>Proud To/&amp; Present</w:t>
      </w:r>
      <w:r w:rsidRPr="0CA31E69">
        <w:rPr>
          <w:rFonts w:ascii="Arial" w:eastAsia="Arial" w:hAnsi="Arial" w:cs="Arial"/>
          <w:sz w:val="20"/>
          <w:szCs w:val="20"/>
        </w:rPr>
        <w:t>. In een tijd van voortdurende verandering en onzekerheid vraagt goed werkgeverschap om meer dan mooie woorden. Het vraagt om aanwezigheid. Om bewust stilstaan bij wat werkt, aandacht voor mensen in het hier en nu en het lef om koers te houden wanneer het schuurt. Dat onze organisatie is opgenomen op de Best Workplaces</w:t>
      </w:r>
      <w:r>
        <w:noBreakHyphen/>
      </w:r>
      <w:r w:rsidRPr="0CA31E69">
        <w:rPr>
          <w:rFonts w:ascii="Arial" w:eastAsia="Arial" w:hAnsi="Arial" w:cs="Arial"/>
          <w:sz w:val="20"/>
          <w:szCs w:val="20"/>
        </w:rPr>
        <w:t>lijst 2026 voelt als een bevestiging van die manier van werken. We zijn trots op wat we samen hebben opgebouwd en blijven present bij onze waarden, onze mensen en de keuzes die we elke dag maken. Zo bouwen we, met aandacht en intentie, verder aan een werkplek waar vertrouwen, trots en werkplezier de basis vormen.</w:t>
      </w:r>
    </w:p>
    <w:p w14:paraId="68609CF2" w14:textId="77777777" w:rsidR="0017583E" w:rsidRPr="00665C82" w:rsidRDefault="0017583E" w:rsidP="0CA31E69">
      <w:pPr>
        <w:autoSpaceDE w:val="0"/>
        <w:autoSpaceDN w:val="0"/>
        <w:adjustRightInd w:val="0"/>
        <w:spacing w:line="360" w:lineRule="auto"/>
        <w:rPr>
          <w:rFonts w:ascii="Arial" w:eastAsia="Arial" w:hAnsi="Arial" w:cs="Arial"/>
          <w:color w:val="000000"/>
          <w:sz w:val="20"/>
          <w:szCs w:val="20"/>
        </w:rPr>
      </w:pPr>
    </w:p>
    <w:p w14:paraId="536F396B" w14:textId="375F5947" w:rsidR="004D0731" w:rsidRDefault="004D0731" w:rsidP="0CA31E69">
      <w:pPr>
        <w:autoSpaceDE w:val="0"/>
        <w:autoSpaceDN w:val="0"/>
        <w:adjustRightInd w:val="0"/>
        <w:spacing w:line="300" w:lineRule="auto"/>
        <w:rPr>
          <w:rFonts w:ascii="Arial" w:eastAsia="Arial" w:hAnsi="Arial" w:cs="Arial"/>
          <w:sz w:val="20"/>
          <w:szCs w:val="20"/>
        </w:rPr>
      </w:pPr>
      <w:commentRangeStart w:id="6"/>
      <w:r w:rsidRPr="0CA31E69">
        <w:rPr>
          <w:rFonts w:ascii="Arial" w:eastAsia="Arial" w:hAnsi="Arial" w:cs="Arial"/>
          <w:color w:val="000000" w:themeColor="text1"/>
          <w:sz w:val="20"/>
          <w:szCs w:val="20"/>
        </w:rPr>
        <w:t>René Brouwers, directeur Great Place To Work Nederland</w:t>
      </w:r>
      <w:commentRangeEnd w:id="6"/>
      <w:r w:rsidRPr="0CA31E69">
        <w:rPr>
          <w:rStyle w:val="CommentReference"/>
          <w:rFonts w:ascii="Arial" w:eastAsia="Arial" w:hAnsi="Arial" w:cs="Arial"/>
          <w:color w:val="000000" w:themeColor="text1"/>
          <w:sz w:val="20"/>
          <w:szCs w:val="20"/>
        </w:rPr>
        <w:commentReference w:id="6"/>
      </w:r>
      <w:r w:rsidRPr="0CA31E69">
        <w:rPr>
          <w:rFonts w:ascii="Arial" w:eastAsia="Arial" w:hAnsi="Arial" w:cs="Arial"/>
          <w:color w:val="000000" w:themeColor="text1"/>
          <w:sz w:val="20"/>
          <w:szCs w:val="20"/>
        </w:rPr>
        <w:t>: “</w:t>
      </w:r>
      <w:r w:rsidR="0014DFAE" w:rsidRPr="0DF0F4C9">
        <w:rPr>
          <w:rFonts w:ascii="Arial" w:eastAsia="Arial" w:hAnsi="Arial" w:cs="Arial"/>
          <w:i/>
          <w:iCs/>
          <w:sz w:val="20"/>
          <w:szCs w:val="20"/>
        </w:rPr>
        <w:t>Proud To/&amp; Present</w:t>
      </w:r>
      <w:r w:rsidR="0014DFAE" w:rsidRPr="0DF0F4C9">
        <w:rPr>
          <w:rFonts w:ascii="Arial" w:eastAsia="Arial" w:hAnsi="Arial" w:cs="Arial"/>
          <w:sz w:val="20"/>
          <w:szCs w:val="20"/>
        </w:rPr>
        <w:t xml:space="preserve"> gaat voor mij over leiderschap dat durft te vertragen in een wereld die steeds sneller gaat. We investeren massaal in systemen, tools en </w:t>
      </w:r>
      <w:r w:rsidR="0661C073" w:rsidRPr="0DF0F4C9">
        <w:rPr>
          <w:rFonts w:ascii="Arial" w:eastAsia="Arial" w:hAnsi="Arial" w:cs="Arial"/>
          <w:sz w:val="20"/>
          <w:szCs w:val="20"/>
        </w:rPr>
        <w:t>AI</w:t>
      </w:r>
      <w:r w:rsidR="0661C073" w:rsidRPr="470CBE7D">
        <w:rPr>
          <w:rFonts w:ascii="Arial" w:eastAsia="Arial" w:hAnsi="Arial" w:cs="Arial"/>
          <w:sz w:val="20"/>
          <w:szCs w:val="20"/>
        </w:rPr>
        <w:t>,</w:t>
      </w:r>
      <w:r w:rsidR="0661C073" w:rsidRPr="0DF0F4C9">
        <w:rPr>
          <w:rFonts w:ascii="Arial" w:eastAsia="Arial" w:hAnsi="Arial" w:cs="Arial"/>
          <w:sz w:val="20"/>
          <w:szCs w:val="20"/>
        </w:rPr>
        <w:t xml:space="preserve"> en dat is logisch. Maar </w:t>
      </w:r>
      <w:r w:rsidR="0014DFAE" w:rsidRPr="0DF0F4C9">
        <w:rPr>
          <w:rFonts w:ascii="Arial" w:eastAsia="Arial" w:hAnsi="Arial" w:cs="Arial"/>
          <w:sz w:val="20"/>
          <w:szCs w:val="20"/>
        </w:rPr>
        <w:t>technologie</w:t>
      </w:r>
      <w:r w:rsidR="0661C073" w:rsidRPr="0DF0F4C9">
        <w:rPr>
          <w:rFonts w:ascii="Arial" w:eastAsia="Arial" w:hAnsi="Arial" w:cs="Arial"/>
          <w:sz w:val="20"/>
          <w:szCs w:val="20"/>
        </w:rPr>
        <w:t xml:space="preserve"> invoeren en laten landen is</w:t>
      </w:r>
      <w:r w:rsidR="0014DFAE" w:rsidRPr="0DF0F4C9">
        <w:rPr>
          <w:rFonts w:ascii="Arial" w:eastAsia="Arial" w:hAnsi="Arial" w:cs="Arial"/>
          <w:sz w:val="20"/>
          <w:szCs w:val="20"/>
        </w:rPr>
        <w:t xml:space="preserve"> uiteindelijk </w:t>
      </w:r>
      <w:r w:rsidR="0661C073" w:rsidRPr="0DF0F4C9">
        <w:rPr>
          <w:rFonts w:ascii="Arial" w:eastAsia="Arial" w:hAnsi="Arial" w:cs="Arial"/>
          <w:sz w:val="20"/>
          <w:szCs w:val="20"/>
        </w:rPr>
        <w:t>mensenwerk. Het vraagt om leiderschap dat staat, omdat verandering alleen lukt wanneer</w:t>
      </w:r>
      <w:r w:rsidR="0014DFAE" w:rsidRPr="0DF0F4C9">
        <w:rPr>
          <w:rFonts w:ascii="Arial" w:eastAsia="Arial" w:hAnsi="Arial" w:cs="Arial"/>
          <w:sz w:val="20"/>
          <w:szCs w:val="20"/>
        </w:rPr>
        <w:t xml:space="preserve"> mensen</w:t>
      </w:r>
      <w:r w:rsidR="0661C073" w:rsidRPr="0DF0F4C9">
        <w:rPr>
          <w:rFonts w:ascii="Arial" w:eastAsia="Arial" w:hAnsi="Arial" w:cs="Arial"/>
          <w:sz w:val="20"/>
          <w:szCs w:val="20"/>
        </w:rPr>
        <w:t xml:space="preserve"> vertrouwen voelen. Je kunt pas echt vliegen met AI als mensen je volgen, je begrijpen en je intenties geloven.</w:t>
      </w:r>
      <w:r w:rsidR="0014DFAE" w:rsidRPr="0DF0F4C9">
        <w:rPr>
          <w:rFonts w:ascii="Arial" w:eastAsia="Arial" w:hAnsi="Arial" w:cs="Arial"/>
          <w:sz w:val="20"/>
          <w:szCs w:val="20"/>
        </w:rPr>
        <w:t xml:space="preserve"> Goed leiderschap </w:t>
      </w:r>
      <w:r w:rsidR="0661C073" w:rsidRPr="0DF0F4C9">
        <w:rPr>
          <w:rFonts w:ascii="Arial" w:eastAsia="Arial" w:hAnsi="Arial" w:cs="Arial"/>
          <w:sz w:val="20"/>
          <w:szCs w:val="20"/>
        </w:rPr>
        <w:t>betekent</w:t>
      </w:r>
      <w:r w:rsidR="0014DFAE" w:rsidRPr="0DF0F4C9">
        <w:rPr>
          <w:rFonts w:ascii="Arial" w:eastAsia="Arial" w:hAnsi="Arial" w:cs="Arial"/>
          <w:sz w:val="20"/>
          <w:szCs w:val="20"/>
        </w:rPr>
        <w:t xml:space="preserve"> daarom meer dan richting geven; het vraagt om echte aanwezigheid. Om luisteren voordat je beslist. Om vertrouwen geven voordat je controle organiseert. Wanneer leiders </w:t>
      </w:r>
      <w:r w:rsidR="0661C073" w:rsidRPr="0DF0F4C9">
        <w:rPr>
          <w:rFonts w:ascii="Arial" w:eastAsia="Arial" w:hAnsi="Arial" w:cs="Arial"/>
          <w:sz w:val="20"/>
          <w:szCs w:val="20"/>
        </w:rPr>
        <w:t>ruimte</w:t>
      </w:r>
      <w:r w:rsidR="0014DFAE" w:rsidRPr="0DF0F4C9">
        <w:rPr>
          <w:rFonts w:ascii="Arial" w:eastAsia="Arial" w:hAnsi="Arial" w:cs="Arial"/>
          <w:sz w:val="20"/>
          <w:szCs w:val="20"/>
        </w:rPr>
        <w:t xml:space="preserve"> creëren waarin mensen zichzelf kunnen zijn, zich uitspreken en blijven leren, ontstaat er iets dat geen technologie kan vervangen: betrokkenheid. Dáár zit de veerkracht van organisaties. En dáár begint leiderschap dat toekomstbestendig is</w:t>
      </w:r>
      <w:r w:rsidR="0661C073" w:rsidRPr="254B4513">
        <w:rPr>
          <w:rFonts w:ascii="Arial" w:eastAsia="Arial" w:hAnsi="Arial" w:cs="Arial"/>
          <w:sz w:val="20"/>
          <w:szCs w:val="20"/>
        </w:rPr>
        <w:t>.</w:t>
      </w:r>
      <w:r w:rsidR="0014DFAE" w:rsidRPr="254B4513">
        <w:rPr>
          <w:rFonts w:ascii="Arial" w:eastAsia="Arial" w:hAnsi="Arial" w:cs="Arial"/>
          <w:sz w:val="20"/>
          <w:szCs w:val="20"/>
        </w:rPr>
        <w:t>”</w:t>
      </w:r>
    </w:p>
    <w:p w14:paraId="238D5CE6" w14:textId="1CF4BC34" w:rsidR="004D0731" w:rsidRDefault="004D0731" w:rsidP="0CA31E69">
      <w:pPr>
        <w:autoSpaceDE w:val="0"/>
        <w:autoSpaceDN w:val="0"/>
        <w:adjustRightInd w:val="0"/>
        <w:spacing w:line="360" w:lineRule="auto"/>
        <w:rPr>
          <w:rFonts w:ascii="Arial" w:eastAsia="Arial" w:hAnsi="Arial" w:cs="Arial"/>
          <w:color w:val="000000"/>
          <w:sz w:val="20"/>
          <w:szCs w:val="20"/>
        </w:rPr>
      </w:pPr>
    </w:p>
    <w:p w14:paraId="46A1109F" w14:textId="77777777" w:rsidR="00665C82" w:rsidRPr="00665C82" w:rsidRDefault="00665C82" w:rsidP="0CA31E69">
      <w:pPr>
        <w:autoSpaceDE w:val="0"/>
        <w:autoSpaceDN w:val="0"/>
        <w:adjustRightInd w:val="0"/>
        <w:spacing w:line="360" w:lineRule="auto"/>
        <w:rPr>
          <w:rFonts w:ascii="Arial" w:eastAsia="Arial" w:hAnsi="Arial" w:cs="Arial"/>
          <w:color w:val="000000"/>
          <w:sz w:val="20"/>
          <w:szCs w:val="20"/>
        </w:rPr>
      </w:pPr>
    </w:p>
    <w:p w14:paraId="28F99160" w14:textId="11F0EE0D" w:rsidR="005D6A90" w:rsidRPr="00665C82" w:rsidRDefault="00970849" w:rsidP="0CA31E69">
      <w:pPr>
        <w:autoSpaceDE w:val="0"/>
        <w:autoSpaceDN w:val="0"/>
        <w:adjustRightInd w:val="0"/>
        <w:spacing w:line="360" w:lineRule="auto"/>
        <w:rPr>
          <w:rFonts w:ascii="Arial" w:eastAsia="Arial" w:hAnsi="Arial" w:cs="Arial"/>
          <w:color w:val="000000" w:themeColor="text1"/>
          <w:sz w:val="20"/>
          <w:szCs w:val="20"/>
          <w:highlight w:val="yellow"/>
        </w:rPr>
      </w:pPr>
      <w:r w:rsidRPr="0CA31E69">
        <w:rPr>
          <w:rFonts w:ascii="Arial" w:eastAsia="Arial" w:hAnsi="Arial" w:cs="Arial"/>
          <w:color w:val="000000" w:themeColor="text1"/>
          <w:sz w:val="20"/>
          <w:szCs w:val="20"/>
          <w:highlight w:val="yellow"/>
        </w:rPr>
        <w:t>[Quote van de directeur, een leidinggevende of een medewerker van jouw organisatie</w:t>
      </w:r>
      <w:r w:rsidR="00857457" w:rsidRPr="0CA31E69">
        <w:rPr>
          <w:rFonts w:ascii="Arial" w:eastAsia="Arial" w:hAnsi="Arial" w:cs="Arial"/>
          <w:color w:val="000000" w:themeColor="text1"/>
          <w:sz w:val="20"/>
          <w:szCs w:val="20"/>
          <w:highlight w:val="yellow"/>
        </w:rPr>
        <w:t xml:space="preserve"> waarin antwoord wordt gegeven op de vraag: </w:t>
      </w:r>
      <w:r w:rsidR="00857457" w:rsidRPr="0CA31E69">
        <w:rPr>
          <w:rFonts w:ascii="Arial" w:eastAsia="Arial" w:hAnsi="Arial" w:cs="Arial"/>
          <w:b/>
          <w:bCs/>
          <w:color w:val="000000" w:themeColor="text1"/>
          <w:sz w:val="20"/>
          <w:szCs w:val="20"/>
          <w:highlight w:val="yellow"/>
        </w:rPr>
        <w:t>wat maakt dat jullie organisatie op de lijst staat?</w:t>
      </w:r>
      <w:r w:rsidR="00857457" w:rsidRPr="0CA31E69">
        <w:rPr>
          <w:rFonts w:ascii="Arial" w:eastAsia="Arial" w:hAnsi="Arial" w:cs="Arial"/>
          <w:color w:val="000000" w:themeColor="text1"/>
          <w:sz w:val="20"/>
          <w:szCs w:val="20"/>
          <w:highlight w:val="yellow"/>
        </w:rPr>
        <w:t xml:space="preserve"> Geef concrete voorbeelden.]</w:t>
      </w:r>
    </w:p>
    <w:p w14:paraId="5A79B0AE" w14:textId="77777777" w:rsidR="001950A4" w:rsidRPr="00665C82" w:rsidRDefault="001950A4" w:rsidP="0CA31E69">
      <w:pPr>
        <w:autoSpaceDE w:val="0"/>
        <w:autoSpaceDN w:val="0"/>
        <w:adjustRightInd w:val="0"/>
        <w:spacing w:line="360" w:lineRule="auto"/>
        <w:rPr>
          <w:rFonts w:ascii="Arial" w:eastAsia="Arial" w:hAnsi="Arial" w:cs="Arial"/>
          <w:color w:val="000000" w:themeColor="text1"/>
          <w:sz w:val="20"/>
          <w:szCs w:val="20"/>
          <w:highlight w:val="yellow"/>
        </w:rPr>
      </w:pPr>
    </w:p>
    <w:p w14:paraId="3BC72413" w14:textId="77777777" w:rsidR="001950A4" w:rsidRPr="00665C82" w:rsidRDefault="001950A4" w:rsidP="0CA31E69">
      <w:pPr>
        <w:autoSpaceDE w:val="0"/>
        <w:autoSpaceDN w:val="0"/>
        <w:adjustRightInd w:val="0"/>
        <w:spacing w:line="360" w:lineRule="auto"/>
        <w:rPr>
          <w:rFonts w:ascii="Arial" w:eastAsia="Arial" w:hAnsi="Arial" w:cs="Arial"/>
          <w:color w:val="000000"/>
          <w:sz w:val="20"/>
          <w:szCs w:val="20"/>
        </w:rPr>
      </w:pPr>
      <w:r w:rsidRPr="0CA31E69">
        <w:rPr>
          <w:rFonts w:ascii="Arial" w:eastAsia="Arial" w:hAnsi="Arial" w:cs="Arial"/>
          <w:b/>
          <w:bCs/>
          <w:color w:val="000000" w:themeColor="text1"/>
          <w:sz w:val="20"/>
          <w:szCs w:val="20"/>
        </w:rPr>
        <w:t xml:space="preserve">Over </w:t>
      </w:r>
      <w:r w:rsidRPr="0CA31E69">
        <w:rPr>
          <w:rFonts w:ascii="Arial" w:eastAsia="Arial" w:hAnsi="Arial" w:cs="Arial"/>
          <w:b/>
          <w:bCs/>
          <w:color w:val="000000" w:themeColor="text1"/>
          <w:sz w:val="20"/>
          <w:szCs w:val="20"/>
          <w:highlight w:val="yellow"/>
        </w:rPr>
        <w:t>[jouw organisatie]</w:t>
      </w:r>
    </w:p>
    <w:p w14:paraId="61BFCAB6" w14:textId="77777777" w:rsidR="001950A4" w:rsidRPr="00665C82" w:rsidRDefault="001950A4" w:rsidP="0CA31E69">
      <w:pPr>
        <w:autoSpaceDE w:val="0"/>
        <w:autoSpaceDN w:val="0"/>
        <w:adjustRightInd w:val="0"/>
        <w:spacing w:line="360" w:lineRule="auto"/>
        <w:rPr>
          <w:rFonts w:ascii="Arial" w:eastAsia="Arial" w:hAnsi="Arial" w:cs="Arial"/>
          <w:color w:val="000000"/>
          <w:sz w:val="20"/>
          <w:szCs w:val="20"/>
        </w:rPr>
      </w:pPr>
      <w:r w:rsidRPr="0CA31E69">
        <w:rPr>
          <w:rFonts w:ascii="Arial" w:eastAsia="Arial" w:hAnsi="Arial" w:cs="Arial"/>
          <w:color w:val="000000" w:themeColor="text1"/>
          <w:sz w:val="20"/>
          <w:szCs w:val="20"/>
          <w:highlight w:val="yellow"/>
        </w:rPr>
        <w:t>[Vertel iets over jouw organisatie en wat jouw organisatie een Best Workplace maakt]</w:t>
      </w:r>
    </w:p>
    <w:p w14:paraId="3453A6AC" w14:textId="77777777" w:rsidR="00665C82" w:rsidRDefault="00665C82" w:rsidP="0CA31E69">
      <w:pPr>
        <w:autoSpaceDE w:val="0"/>
        <w:autoSpaceDN w:val="0"/>
        <w:adjustRightInd w:val="0"/>
        <w:spacing w:line="360" w:lineRule="auto"/>
        <w:rPr>
          <w:rFonts w:ascii="Arial" w:eastAsia="Arial" w:hAnsi="Arial" w:cs="Arial"/>
          <w:b/>
          <w:bCs/>
          <w:color w:val="000000"/>
          <w:sz w:val="20"/>
          <w:szCs w:val="20"/>
        </w:rPr>
      </w:pPr>
    </w:p>
    <w:p w14:paraId="7E96C8FE" w14:textId="2C076FAA" w:rsidR="00E41651" w:rsidRPr="00665C82" w:rsidRDefault="00E41651" w:rsidP="0CA31E69">
      <w:pPr>
        <w:autoSpaceDE w:val="0"/>
        <w:autoSpaceDN w:val="0"/>
        <w:adjustRightInd w:val="0"/>
        <w:spacing w:line="360" w:lineRule="auto"/>
        <w:rPr>
          <w:rFonts w:ascii="Arial" w:eastAsia="Arial" w:hAnsi="Arial" w:cs="Arial"/>
          <w:b/>
          <w:bCs/>
          <w:color w:val="000000"/>
          <w:sz w:val="20"/>
          <w:szCs w:val="20"/>
        </w:rPr>
      </w:pPr>
      <w:commentRangeStart w:id="7"/>
      <w:r w:rsidRPr="0CA31E69">
        <w:rPr>
          <w:rFonts w:ascii="Arial" w:eastAsia="Arial" w:hAnsi="Arial" w:cs="Arial"/>
          <w:b/>
          <w:bCs/>
          <w:color w:val="000000" w:themeColor="text1"/>
          <w:sz w:val="20"/>
          <w:szCs w:val="20"/>
        </w:rPr>
        <w:t>100% gebaseerd op feedback van medewerkers</w:t>
      </w:r>
    </w:p>
    <w:p w14:paraId="3A564444" w14:textId="1B1A3D80" w:rsidR="006942FC" w:rsidRPr="00665C82" w:rsidRDefault="00E41651" w:rsidP="0CA31E69">
      <w:pPr>
        <w:autoSpaceDE w:val="0"/>
        <w:autoSpaceDN w:val="0"/>
        <w:adjustRightInd w:val="0"/>
        <w:spacing w:line="360" w:lineRule="auto"/>
        <w:rPr>
          <w:rFonts w:ascii="Arial" w:eastAsia="Arial" w:hAnsi="Arial" w:cs="Arial"/>
          <w:color w:val="000000"/>
          <w:sz w:val="20"/>
          <w:szCs w:val="20"/>
        </w:rPr>
      </w:pPr>
      <w:r w:rsidRPr="0CA31E69">
        <w:rPr>
          <w:rFonts w:ascii="Arial" w:eastAsia="Arial" w:hAnsi="Arial" w:cs="Arial"/>
          <w:color w:val="000000" w:themeColor="text1"/>
          <w:sz w:val="20"/>
          <w:szCs w:val="20"/>
        </w:rPr>
        <w:t>De lijst</w:t>
      </w:r>
      <w:r w:rsidR="000C02E5" w:rsidRPr="0CA31E69">
        <w:rPr>
          <w:rFonts w:ascii="Arial" w:eastAsia="Arial" w:hAnsi="Arial" w:cs="Arial"/>
          <w:color w:val="000000" w:themeColor="text1"/>
          <w:sz w:val="20"/>
          <w:szCs w:val="20"/>
        </w:rPr>
        <w:t xml:space="preserve"> van </w:t>
      </w:r>
      <w:r w:rsidR="00B372F1" w:rsidRPr="0CA31E69">
        <w:rPr>
          <w:rFonts w:ascii="Arial" w:eastAsia="Arial" w:hAnsi="Arial" w:cs="Arial"/>
          <w:color w:val="000000" w:themeColor="text1"/>
          <w:sz w:val="20"/>
          <w:szCs w:val="20"/>
        </w:rPr>
        <w:t>B</w:t>
      </w:r>
      <w:r w:rsidR="000C02E5" w:rsidRPr="0CA31E69">
        <w:rPr>
          <w:rFonts w:ascii="Arial" w:eastAsia="Arial" w:hAnsi="Arial" w:cs="Arial"/>
          <w:color w:val="000000" w:themeColor="text1"/>
          <w:sz w:val="20"/>
          <w:szCs w:val="20"/>
        </w:rPr>
        <w:t xml:space="preserve">est Workplaces </w:t>
      </w:r>
      <w:r w:rsidRPr="0CA31E69">
        <w:rPr>
          <w:rFonts w:ascii="Arial" w:eastAsia="Arial" w:hAnsi="Arial" w:cs="Arial"/>
          <w:color w:val="000000" w:themeColor="text1"/>
          <w:sz w:val="20"/>
          <w:szCs w:val="20"/>
        </w:rPr>
        <w:t>is gebaseerd op de Trust Index</w:t>
      </w:r>
      <w:r w:rsidR="00394CC1" w:rsidRPr="0CA31E69">
        <w:rPr>
          <w:rFonts w:ascii="Arial" w:eastAsia="Arial" w:hAnsi="Arial" w:cs="Arial"/>
          <w:color w:val="000000" w:themeColor="text1"/>
          <w:sz w:val="20"/>
          <w:szCs w:val="20"/>
        </w:rPr>
        <w:t>™</w:t>
      </w:r>
      <w:r w:rsidRPr="0CA31E69">
        <w:rPr>
          <w:rFonts w:ascii="Arial" w:eastAsia="Arial" w:hAnsi="Arial" w:cs="Arial"/>
          <w:color w:val="000000" w:themeColor="text1"/>
          <w:sz w:val="20"/>
          <w:szCs w:val="20"/>
        </w:rPr>
        <w:t xml:space="preserve">, het </w:t>
      </w:r>
      <w:hyperlink r:id="rId15">
        <w:r w:rsidRPr="0CA31E69">
          <w:rPr>
            <w:rStyle w:val="Hyperlink"/>
            <w:rFonts w:ascii="Arial" w:eastAsia="Arial" w:hAnsi="Arial" w:cs="Arial"/>
            <w:sz w:val="20"/>
            <w:szCs w:val="20"/>
          </w:rPr>
          <w:t>medewerkersonderzoek</w:t>
        </w:r>
      </w:hyperlink>
      <w:r w:rsidRPr="0CA31E69">
        <w:rPr>
          <w:rFonts w:ascii="Arial" w:eastAsia="Arial" w:hAnsi="Arial" w:cs="Arial"/>
          <w:color w:val="000000" w:themeColor="text1"/>
          <w:sz w:val="20"/>
          <w:szCs w:val="20"/>
        </w:rPr>
        <w:t xml:space="preserve"> van </w:t>
      </w:r>
      <w:r w:rsidR="00CF5ECB" w:rsidRPr="0CA31E69">
        <w:rPr>
          <w:rFonts w:ascii="Arial" w:eastAsia="Arial" w:hAnsi="Arial" w:cs="Arial"/>
          <w:color w:val="000000" w:themeColor="text1"/>
          <w:sz w:val="20"/>
          <w:szCs w:val="20"/>
        </w:rPr>
        <w:t xml:space="preserve">Great Place To Work. </w:t>
      </w:r>
      <w:r w:rsidR="00F52CA8" w:rsidRPr="0CA31E69">
        <w:rPr>
          <w:rFonts w:ascii="Arial" w:eastAsia="Arial" w:hAnsi="Arial" w:cs="Arial"/>
          <w:color w:val="000000" w:themeColor="text1"/>
          <w:sz w:val="20"/>
          <w:szCs w:val="20"/>
        </w:rPr>
        <w:t xml:space="preserve">Dit onderzoek vertelt organisaties hoe ze volgens hun eigen medewerkers scoren op vertrouwen. Bij een score van 70% </w:t>
      </w:r>
      <w:r w:rsidR="009B5A3F" w:rsidRPr="0CA31E69">
        <w:rPr>
          <w:rFonts w:ascii="Arial" w:eastAsia="Arial" w:hAnsi="Arial" w:cs="Arial"/>
          <w:color w:val="000000" w:themeColor="text1"/>
          <w:sz w:val="20"/>
          <w:szCs w:val="20"/>
        </w:rPr>
        <w:t xml:space="preserve">of hoger </w:t>
      </w:r>
      <w:r w:rsidR="00F52CA8" w:rsidRPr="0CA31E69">
        <w:rPr>
          <w:rFonts w:ascii="Arial" w:eastAsia="Arial" w:hAnsi="Arial" w:cs="Arial"/>
          <w:color w:val="000000" w:themeColor="text1"/>
          <w:sz w:val="20"/>
          <w:szCs w:val="20"/>
        </w:rPr>
        <w:t>mag een organisatie zich Great Place To Work-Certified</w:t>
      </w:r>
      <w:r w:rsidR="0089357D" w:rsidRPr="0CA31E69">
        <w:rPr>
          <w:rFonts w:ascii="Arial" w:eastAsia="Arial" w:hAnsi="Arial" w:cs="Arial"/>
          <w:color w:val="000000" w:themeColor="text1"/>
          <w:sz w:val="20"/>
          <w:szCs w:val="20"/>
        </w:rPr>
        <w:t>™</w:t>
      </w:r>
      <w:r w:rsidR="00F52CA8" w:rsidRPr="0CA31E69">
        <w:rPr>
          <w:rFonts w:ascii="Arial" w:eastAsia="Arial" w:hAnsi="Arial" w:cs="Arial"/>
          <w:color w:val="000000" w:themeColor="text1"/>
          <w:sz w:val="20"/>
          <w:szCs w:val="20"/>
        </w:rPr>
        <w:t xml:space="preserve"> noemen</w:t>
      </w:r>
      <w:r w:rsidR="00747BE1" w:rsidRPr="0CA31E69">
        <w:rPr>
          <w:rFonts w:ascii="Arial" w:eastAsia="Arial" w:hAnsi="Arial" w:cs="Arial"/>
          <w:color w:val="000000" w:themeColor="text1"/>
          <w:sz w:val="20"/>
          <w:szCs w:val="20"/>
        </w:rPr>
        <w:t xml:space="preserve">. Dit certificaat is 100% gebaseerd op feedback van medewerkers en dus niet te koop. </w:t>
      </w:r>
    </w:p>
    <w:p w14:paraId="4AE7F869" w14:textId="77777777" w:rsidR="000C02E5" w:rsidRPr="00665C82" w:rsidRDefault="000C02E5" w:rsidP="0CA31E69">
      <w:pPr>
        <w:autoSpaceDE w:val="0"/>
        <w:autoSpaceDN w:val="0"/>
        <w:adjustRightInd w:val="0"/>
        <w:spacing w:line="360" w:lineRule="auto"/>
        <w:rPr>
          <w:rFonts w:ascii="Arial" w:eastAsia="Arial" w:hAnsi="Arial" w:cs="Arial"/>
          <w:color w:val="000000"/>
          <w:sz w:val="20"/>
          <w:szCs w:val="20"/>
        </w:rPr>
      </w:pPr>
    </w:p>
    <w:p w14:paraId="3AB9AFCD" w14:textId="04CD60CB" w:rsidR="00880B0C" w:rsidRPr="00665C82" w:rsidRDefault="00522A8B" w:rsidP="0CA31E69">
      <w:pPr>
        <w:autoSpaceDE w:val="0"/>
        <w:autoSpaceDN w:val="0"/>
        <w:adjustRightInd w:val="0"/>
        <w:spacing w:line="360" w:lineRule="auto"/>
        <w:rPr>
          <w:rFonts w:ascii="Arial" w:eastAsia="Arial" w:hAnsi="Arial" w:cs="Arial"/>
          <w:b/>
          <w:bCs/>
          <w:color w:val="000000"/>
          <w:sz w:val="20"/>
          <w:szCs w:val="20"/>
        </w:rPr>
      </w:pPr>
      <w:r w:rsidRPr="0CA31E69">
        <w:rPr>
          <w:rFonts w:ascii="Arial" w:eastAsia="Arial" w:hAnsi="Arial" w:cs="Arial"/>
          <w:b/>
          <w:bCs/>
          <w:color w:val="000000" w:themeColor="text1"/>
          <w:sz w:val="20"/>
          <w:szCs w:val="20"/>
        </w:rPr>
        <w:t>Over de lijst</w:t>
      </w:r>
    </w:p>
    <w:p w14:paraId="7D77CA41" w14:textId="3104187B" w:rsidR="001950A4" w:rsidRPr="00665C82" w:rsidRDefault="008E4414" w:rsidP="0CA31E69">
      <w:pPr>
        <w:spacing w:line="360" w:lineRule="auto"/>
        <w:rPr>
          <w:rFonts w:ascii="Arial" w:eastAsia="Arial" w:hAnsi="Arial" w:cs="Arial"/>
          <w:sz w:val="20"/>
          <w:szCs w:val="20"/>
        </w:rPr>
      </w:pPr>
      <w:r w:rsidRPr="0CA31E69">
        <w:rPr>
          <w:rFonts w:ascii="Arial" w:eastAsia="Arial" w:hAnsi="Arial" w:cs="Arial"/>
          <w:sz w:val="20"/>
          <w:szCs w:val="20"/>
        </w:rPr>
        <w:t xml:space="preserve">Alleen gecertificeerde organisaties </w:t>
      </w:r>
      <w:r w:rsidR="00E7543B" w:rsidRPr="0CA31E69">
        <w:rPr>
          <w:rFonts w:ascii="Arial" w:eastAsia="Arial" w:hAnsi="Arial" w:cs="Arial"/>
          <w:sz w:val="20"/>
          <w:szCs w:val="20"/>
        </w:rPr>
        <w:t xml:space="preserve">met meer dan 20 medewerkers en voldoende respons maken kans op de titel Best Workplace. </w:t>
      </w:r>
      <w:r w:rsidRPr="0CA31E69">
        <w:rPr>
          <w:rFonts w:ascii="Arial" w:eastAsia="Arial" w:hAnsi="Arial" w:cs="Arial"/>
          <w:sz w:val="20"/>
          <w:szCs w:val="20"/>
        </w:rPr>
        <w:t>Voor organisaties in de categorie Large (500+ medewerkers) telt ook de Culture Audit mee</w:t>
      </w:r>
      <w:r w:rsidR="00E90913" w:rsidRPr="0CA31E69">
        <w:rPr>
          <w:rFonts w:ascii="Arial" w:eastAsia="Arial" w:hAnsi="Arial" w:cs="Arial"/>
          <w:sz w:val="20"/>
          <w:szCs w:val="20"/>
        </w:rPr>
        <w:t>, een kwalitatieve beoordeling van het beleid en de initiatieven van de organisatie op het gebied van goed werkgeverschap.</w:t>
      </w:r>
      <w:commentRangeEnd w:id="7"/>
      <w:r w:rsidRPr="00665C82">
        <w:rPr>
          <w:rStyle w:val="CommentReference"/>
          <w:rFonts w:ascii="Arial" w:eastAsia="Arial" w:hAnsi="Arial" w:cs="Arial"/>
          <w:sz w:val="20"/>
          <w:szCs w:val="20"/>
        </w:rPr>
        <w:commentReference w:id="7"/>
      </w:r>
    </w:p>
    <w:p w14:paraId="7CE89871" w14:textId="77777777" w:rsidR="001950A4" w:rsidRPr="00665C82" w:rsidRDefault="001950A4" w:rsidP="0CA31E69">
      <w:pPr>
        <w:spacing w:line="360" w:lineRule="auto"/>
        <w:rPr>
          <w:rFonts w:ascii="Arial" w:eastAsia="Arial" w:hAnsi="Arial" w:cs="Arial"/>
          <w:sz w:val="20"/>
          <w:szCs w:val="20"/>
        </w:rPr>
      </w:pPr>
    </w:p>
    <w:p w14:paraId="08B9A815" w14:textId="5AEB36F2" w:rsidR="00230C08" w:rsidRDefault="00880B0C" w:rsidP="0CA31E69">
      <w:pPr>
        <w:spacing w:line="360" w:lineRule="auto"/>
        <w:rPr>
          <w:rFonts w:ascii="Arial" w:eastAsia="Arial" w:hAnsi="Arial" w:cs="Arial"/>
          <w:sz w:val="20"/>
          <w:szCs w:val="20"/>
        </w:rPr>
      </w:pPr>
      <w:r w:rsidRPr="0CA31E69">
        <w:rPr>
          <w:rFonts w:ascii="Arial" w:eastAsia="Arial" w:hAnsi="Arial" w:cs="Arial"/>
          <w:sz w:val="20"/>
          <w:szCs w:val="20"/>
        </w:rPr>
        <w:t>In totaal kwamen</w:t>
      </w:r>
      <w:r w:rsidR="001A019F" w:rsidRPr="0CA31E69">
        <w:rPr>
          <w:rFonts w:ascii="Arial" w:eastAsia="Arial" w:hAnsi="Arial" w:cs="Arial"/>
          <w:sz w:val="20"/>
          <w:szCs w:val="20"/>
        </w:rPr>
        <w:t xml:space="preserve"> </w:t>
      </w:r>
      <w:commentRangeStart w:id="8"/>
      <w:r w:rsidR="001A019F" w:rsidRPr="0CA31E69">
        <w:rPr>
          <w:rFonts w:ascii="Arial" w:eastAsia="Arial" w:hAnsi="Arial" w:cs="Arial"/>
          <w:sz w:val="20"/>
          <w:szCs w:val="20"/>
        </w:rPr>
        <w:t>2</w:t>
      </w:r>
      <w:r w:rsidR="5FB80623" w:rsidRPr="0CA31E69">
        <w:rPr>
          <w:rFonts w:ascii="Arial" w:eastAsia="Arial" w:hAnsi="Arial" w:cs="Arial"/>
          <w:sz w:val="20"/>
          <w:szCs w:val="20"/>
        </w:rPr>
        <w:t>52</w:t>
      </w:r>
      <w:r w:rsidRPr="0CA31E69">
        <w:rPr>
          <w:rFonts w:ascii="Arial" w:eastAsia="Arial" w:hAnsi="Arial" w:cs="Arial"/>
          <w:sz w:val="20"/>
          <w:szCs w:val="20"/>
        </w:rPr>
        <w:t xml:space="preserve"> </w:t>
      </w:r>
      <w:commentRangeEnd w:id="8"/>
      <w:r w:rsidRPr="0CA31E69">
        <w:rPr>
          <w:rStyle w:val="CommentReference"/>
          <w:rFonts w:ascii="Arial" w:eastAsia="Arial" w:hAnsi="Arial" w:cs="Arial"/>
          <w:sz w:val="20"/>
          <w:szCs w:val="20"/>
        </w:rPr>
        <w:commentReference w:id="8"/>
      </w:r>
      <w:r w:rsidRPr="0CA31E69">
        <w:rPr>
          <w:rFonts w:ascii="Arial" w:eastAsia="Arial" w:hAnsi="Arial" w:cs="Arial"/>
          <w:sz w:val="20"/>
          <w:szCs w:val="20"/>
        </w:rPr>
        <w:t>organisaties in aanmerking voor de lijst van 202</w:t>
      </w:r>
      <w:r w:rsidR="7A2E84C8" w:rsidRPr="0CA31E69">
        <w:rPr>
          <w:rFonts w:ascii="Arial" w:eastAsia="Arial" w:hAnsi="Arial" w:cs="Arial"/>
          <w:sz w:val="20"/>
          <w:szCs w:val="20"/>
        </w:rPr>
        <w:t>6</w:t>
      </w:r>
      <w:r w:rsidRPr="0CA31E69">
        <w:rPr>
          <w:rFonts w:ascii="Arial" w:eastAsia="Arial" w:hAnsi="Arial" w:cs="Arial"/>
          <w:sz w:val="20"/>
          <w:szCs w:val="20"/>
        </w:rPr>
        <w:t xml:space="preserve">. Uit deze groep is vervolgens op basis van de For All-formule een selectie </w:t>
      </w:r>
      <w:r w:rsidR="00230C08" w:rsidRPr="0CA31E69">
        <w:rPr>
          <w:rFonts w:ascii="Arial" w:eastAsia="Arial" w:hAnsi="Arial" w:cs="Arial"/>
          <w:sz w:val="20"/>
          <w:szCs w:val="20"/>
        </w:rPr>
        <w:t>van 50 organisaties tot stand gekomen, verdeeld over 4 categorieën:</w:t>
      </w:r>
    </w:p>
    <w:p w14:paraId="329C567F" w14:textId="25E88386" w:rsidR="00880B0C" w:rsidRPr="00665C82" w:rsidRDefault="00880B0C" w:rsidP="0CA31E69">
      <w:pPr>
        <w:pStyle w:val="ListParagraph"/>
        <w:numPr>
          <w:ilvl w:val="0"/>
          <w:numId w:val="3"/>
        </w:numPr>
        <w:autoSpaceDE w:val="0"/>
        <w:autoSpaceDN w:val="0"/>
        <w:adjustRightInd w:val="0"/>
        <w:spacing w:line="360" w:lineRule="auto"/>
        <w:rPr>
          <w:rFonts w:ascii="Arial" w:eastAsia="Arial" w:hAnsi="Arial" w:cs="Arial"/>
          <w:color w:val="000000"/>
          <w:sz w:val="20"/>
          <w:szCs w:val="20"/>
        </w:rPr>
      </w:pPr>
      <w:r w:rsidRPr="0CA31E69">
        <w:rPr>
          <w:rFonts w:ascii="Arial" w:eastAsia="Arial" w:hAnsi="Arial" w:cs="Arial"/>
          <w:color w:val="000000" w:themeColor="text1"/>
          <w:sz w:val="20"/>
          <w:szCs w:val="20"/>
        </w:rPr>
        <w:t>Small (20-49 medewerkers): 1</w:t>
      </w:r>
      <w:r w:rsidR="00B372F1" w:rsidRPr="0CA31E69">
        <w:rPr>
          <w:rFonts w:ascii="Arial" w:eastAsia="Arial" w:hAnsi="Arial" w:cs="Arial"/>
          <w:color w:val="000000" w:themeColor="text1"/>
          <w:sz w:val="20"/>
          <w:szCs w:val="20"/>
        </w:rPr>
        <w:t>5</w:t>
      </w:r>
      <w:r w:rsidRPr="0CA31E69">
        <w:rPr>
          <w:rFonts w:ascii="Arial" w:eastAsia="Arial" w:hAnsi="Arial" w:cs="Arial"/>
          <w:color w:val="000000" w:themeColor="text1"/>
          <w:sz w:val="20"/>
          <w:szCs w:val="20"/>
        </w:rPr>
        <w:t xml:space="preserve"> organisaties</w:t>
      </w:r>
    </w:p>
    <w:p w14:paraId="32AF1BEF" w14:textId="7EF0FC2E" w:rsidR="00880B0C" w:rsidRPr="00665C82" w:rsidRDefault="00880B0C" w:rsidP="0CA31E69">
      <w:pPr>
        <w:pStyle w:val="ListParagraph"/>
        <w:numPr>
          <w:ilvl w:val="0"/>
          <w:numId w:val="3"/>
        </w:numPr>
        <w:autoSpaceDE w:val="0"/>
        <w:autoSpaceDN w:val="0"/>
        <w:adjustRightInd w:val="0"/>
        <w:spacing w:line="360" w:lineRule="auto"/>
        <w:rPr>
          <w:rFonts w:ascii="Arial" w:eastAsia="Arial" w:hAnsi="Arial" w:cs="Arial"/>
          <w:color w:val="000000"/>
          <w:sz w:val="20"/>
          <w:szCs w:val="20"/>
        </w:rPr>
      </w:pPr>
      <w:r w:rsidRPr="0CA31E69">
        <w:rPr>
          <w:rFonts w:ascii="Arial" w:eastAsia="Arial" w:hAnsi="Arial" w:cs="Arial"/>
          <w:color w:val="000000" w:themeColor="text1"/>
          <w:sz w:val="20"/>
          <w:szCs w:val="20"/>
        </w:rPr>
        <w:t>Medium (50-249 medewerkers): 1</w:t>
      </w:r>
      <w:r w:rsidR="00B372F1" w:rsidRPr="0CA31E69">
        <w:rPr>
          <w:rFonts w:ascii="Arial" w:eastAsia="Arial" w:hAnsi="Arial" w:cs="Arial"/>
          <w:color w:val="000000" w:themeColor="text1"/>
          <w:sz w:val="20"/>
          <w:szCs w:val="20"/>
        </w:rPr>
        <w:t>5</w:t>
      </w:r>
      <w:r w:rsidRPr="0CA31E69">
        <w:rPr>
          <w:rFonts w:ascii="Arial" w:eastAsia="Arial" w:hAnsi="Arial" w:cs="Arial"/>
          <w:color w:val="000000" w:themeColor="text1"/>
          <w:sz w:val="20"/>
          <w:szCs w:val="20"/>
        </w:rPr>
        <w:t xml:space="preserve"> organisaties</w:t>
      </w:r>
    </w:p>
    <w:p w14:paraId="02CF5DFB" w14:textId="4DEDB5FB" w:rsidR="00880B0C" w:rsidRPr="00665C82" w:rsidRDefault="00880B0C" w:rsidP="0CA31E69">
      <w:pPr>
        <w:pStyle w:val="ListParagraph"/>
        <w:numPr>
          <w:ilvl w:val="0"/>
          <w:numId w:val="3"/>
        </w:numPr>
        <w:autoSpaceDE w:val="0"/>
        <w:autoSpaceDN w:val="0"/>
        <w:adjustRightInd w:val="0"/>
        <w:spacing w:line="360" w:lineRule="auto"/>
        <w:rPr>
          <w:rFonts w:ascii="Arial" w:eastAsia="Arial" w:hAnsi="Arial" w:cs="Arial"/>
          <w:color w:val="000000"/>
          <w:sz w:val="20"/>
          <w:szCs w:val="20"/>
        </w:rPr>
      </w:pPr>
      <w:r w:rsidRPr="0CA31E69">
        <w:rPr>
          <w:rFonts w:ascii="Arial" w:eastAsia="Arial" w:hAnsi="Arial" w:cs="Arial"/>
          <w:color w:val="000000" w:themeColor="text1"/>
          <w:sz w:val="20"/>
          <w:szCs w:val="20"/>
        </w:rPr>
        <w:t xml:space="preserve">Mid Large (250-500): </w:t>
      </w:r>
      <w:r w:rsidR="00B372F1" w:rsidRPr="0CA31E69">
        <w:rPr>
          <w:rFonts w:ascii="Arial" w:eastAsia="Arial" w:hAnsi="Arial" w:cs="Arial"/>
          <w:color w:val="000000" w:themeColor="text1"/>
          <w:sz w:val="20"/>
          <w:szCs w:val="20"/>
        </w:rPr>
        <w:t>10</w:t>
      </w:r>
      <w:r w:rsidRPr="0CA31E69">
        <w:rPr>
          <w:rFonts w:ascii="Arial" w:eastAsia="Arial" w:hAnsi="Arial" w:cs="Arial"/>
          <w:color w:val="000000" w:themeColor="text1"/>
          <w:sz w:val="20"/>
          <w:szCs w:val="20"/>
        </w:rPr>
        <w:t xml:space="preserve"> organisaties</w:t>
      </w:r>
    </w:p>
    <w:p w14:paraId="5683D5E8" w14:textId="213E9B4E" w:rsidR="00B372F1" w:rsidRPr="00665C82" w:rsidRDefault="00880B0C" w:rsidP="0CA31E69">
      <w:pPr>
        <w:pStyle w:val="ListParagraph"/>
        <w:numPr>
          <w:ilvl w:val="0"/>
          <w:numId w:val="3"/>
        </w:numPr>
        <w:autoSpaceDE w:val="0"/>
        <w:autoSpaceDN w:val="0"/>
        <w:adjustRightInd w:val="0"/>
        <w:spacing w:line="360" w:lineRule="auto"/>
        <w:rPr>
          <w:rFonts w:ascii="Arial" w:eastAsia="Arial" w:hAnsi="Arial" w:cs="Arial"/>
          <w:color w:val="000000"/>
          <w:sz w:val="20"/>
          <w:szCs w:val="20"/>
        </w:rPr>
      </w:pPr>
      <w:r w:rsidRPr="0CA31E69">
        <w:rPr>
          <w:rFonts w:ascii="Arial" w:eastAsia="Arial" w:hAnsi="Arial" w:cs="Arial"/>
          <w:color w:val="000000" w:themeColor="text1"/>
          <w:sz w:val="20"/>
          <w:szCs w:val="20"/>
        </w:rPr>
        <w:t xml:space="preserve">Large (500 of meer medewerkers): </w:t>
      </w:r>
      <w:r w:rsidR="00B372F1" w:rsidRPr="0CA31E69">
        <w:rPr>
          <w:rFonts w:ascii="Arial" w:eastAsia="Arial" w:hAnsi="Arial" w:cs="Arial"/>
          <w:color w:val="000000" w:themeColor="text1"/>
          <w:sz w:val="20"/>
          <w:szCs w:val="20"/>
        </w:rPr>
        <w:t>10</w:t>
      </w:r>
      <w:r w:rsidRPr="0CA31E69">
        <w:rPr>
          <w:rFonts w:ascii="Arial" w:eastAsia="Arial" w:hAnsi="Arial" w:cs="Arial"/>
          <w:color w:val="000000" w:themeColor="text1"/>
          <w:sz w:val="20"/>
          <w:szCs w:val="20"/>
        </w:rPr>
        <w:t xml:space="preserve"> organisaties </w:t>
      </w:r>
    </w:p>
    <w:p w14:paraId="419529D8" w14:textId="77777777" w:rsidR="003744D9" w:rsidRDefault="003744D9" w:rsidP="0CA31E69">
      <w:pPr>
        <w:autoSpaceDE w:val="0"/>
        <w:autoSpaceDN w:val="0"/>
        <w:adjustRightInd w:val="0"/>
        <w:spacing w:line="360" w:lineRule="auto"/>
        <w:rPr>
          <w:rFonts w:ascii="Arial" w:eastAsia="Arial" w:hAnsi="Arial" w:cs="Arial"/>
          <w:color w:val="000000"/>
          <w:sz w:val="22"/>
          <w:szCs w:val="22"/>
        </w:rPr>
      </w:pPr>
    </w:p>
    <w:p w14:paraId="7E765FF3" w14:textId="77777777" w:rsidR="00522A8B" w:rsidRPr="00522A8B" w:rsidRDefault="00522A8B" w:rsidP="0CA31E69">
      <w:pPr>
        <w:autoSpaceDE w:val="0"/>
        <w:autoSpaceDN w:val="0"/>
        <w:adjustRightInd w:val="0"/>
        <w:spacing w:line="360" w:lineRule="auto"/>
        <w:rPr>
          <w:rFonts w:ascii="Arial" w:eastAsia="Arial" w:hAnsi="Arial" w:cs="Arial"/>
          <w:color w:val="000000"/>
          <w:sz w:val="18"/>
          <w:szCs w:val="18"/>
        </w:rPr>
      </w:pPr>
      <w:commentRangeStart w:id="9"/>
      <w:r w:rsidRPr="0CA31E69">
        <w:rPr>
          <w:rFonts w:ascii="Arial" w:eastAsia="Arial" w:hAnsi="Arial" w:cs="Arial"/>
          <w:b/>
          <w:bCs/>
          <w:color w:val="000000" w:themeColor="text1"/>
          <w:sz w:val="18"/>
          <w:szCs w:val="18"/>
        </w:rPr>
        <w:t>Noot voor de redactie</w:t>
      </w:r>
    </w:p>
    <w:p w14:paraId="1E4BE59D" w14:textId="30166BAA" w:rsidR="00522A8B" w:rsidRDefault="00522A8B" w:rsidP="0CA31E69">
      <w:pPr>
        <w:autoSpaceDE w:val="0"/>
        <w:autoSpaceDN w:val="0"/>
        <w:adjustRightInd w:val="0"/>
        <w:spacing w:line="360" w:lineRule="auto"/>
        <w:rPr>
          <w:rFonts w:ascii="Arial" w:eastAsia="Arial" w:hAnsi="Arial" w:cs="Arial"/>
          <w:color w:val="000000"/>
          <w:sz w:val="18"/>
          <w:szCs w:val="18"/>
        </w:rPr>
      </w:pPr>
      <w:r w:rsidRPr="0CA31E69">
        <w:rPr>
          <w:rFonts w:ascii="Arial" w:eastAsia="Arial" w:hAnsi="Arial" w:cs="Arial"/>
          <w:color w:val="000000" w:themeColor="text1"/>
          <w:sz w:val="18"/>
          <w:szCs w:val="18"/>
        </w:rPr>
        <w:t xml:space="preserve">Voor meer informatie over </w:t>
      </w:r>
      <w:r w:rsidR="001950A4" w:rsidRPr="0CA31E69">
        <w:rPr>
          <w:rFonts w:ascii="Arial" w:eastAsia="Arial" w:hAnsi="Arial" w:cs="Arial"/>
          <w:color w:val="000000" w:themeColor="text1"/>
          <w:sz w:val="18"/>
          <w:szCs w:val="18"/>
        </w:rPr>
        <w:t>deze erkenning</w:t>
      </w:r>
      <w:r w:rsidRPr="0CA31E69">
        <w:rPr>
          <w:rFonts w:ascii="Arial" w:eastAsia="Arial" w:hAnsi="Arial" w:cs="Arial"/>
          <w:color w:val="000000" w:themeColor="text1"/>
          <w:sz w:val="18"/>
          <w:szCs w:val="18"/>
        </w:rPr>
        <w:t xml:space="preserve"> kun je contact opnemen met:</w:t>
      </w:r>
    </w:p>
    <w:p w14:paraId="5B7FA011" w14:textId="65E71983" w:rsidR="001950A4" w:rsidRPr="001950A4" w:rsidRDefault="001950A4" w:rsidP="0CA31E69">
      <w:pPr>
        <w:autoSpaceDE w:val="0"/>
        <w:autoSpaceDN w:val="0"/>
        <w:adjustRightInd w:val="0"/>
        <w:spacing w:line="360" w:lineRule="auto"/>
        <w:rPr>
          <w:rFonts w:ascii="Arial" w:eastAsia="Arial" w:hAnsi="Arial" w:cs="Arial"/>
          <w:color w:val="000000"/>
          <w:sz w:val="18"/>
          <w:szCs w:val="18"/>
          <w:highlight w:val="yellow"/>
        </w:rPr>
      </w:pPr>
      <w:r w:rsidRPr="0CA31E69">
        <w:rPr>
          <w:rFonts w:ascii="Arial" w:eastAsia="Arial" w:hAnsi="Arial" w:cs="Arial"/>
          <w:color w:val="000000" w:themeColor="text1"/>
          <w:sz w:val="18"/>
          <w:szCs w:val="18"/>
          <w:highlight w:val="yellow"/>
        </w:rPr>
        <w:t>[Naam, functie]</w:t>
      </w:r>
    </w:p>
    <w:p w14:paraId="12B133FE" w14:textId="2137D388" w:rsidR="001950A4" w:rsidRPr="001950A4" w:rsidRDefault="001950A4" w:rsidP="0CA31E69">
      <w:pPr>
        <w:autoSpaceDE w:val="0"/>
        <w:autoSpaceDN w:val="0"/>
        <w:adjustRightInd w:val="0"/>
        <w:spacing w:line="360" w:lineRule="auto"/>
        <w:rPr>
          <w:rFonts w:ascii="Arial" w:eastAsia="Arial" w:hAnsi="Arial" w:cs="Arial"/>
          <w:color w:val="000000"/>
          <w:sz w:val="18"/>
          <w:szCs w:val="18"/>
          <w:highlight w:val="yellow"/>
        </w:rPr>
      </w:pPr>
      <w:r w:rsidRPr="0CA31E69">
        <w:rPr>
          <w:rFonts w:ascii="Arial" w:eastAsia="Arial" w:hAnsi="Arial" w:cs="Arial"/>
          <w:color w:val="000000" w:themeColor="text1"/>
          <w:sz w:val="18"/>
          <w:szCs w:val="18"/>
          <w:highlight w:val="yellow"/>
        </w:rPr>
        <w:t>[Telefoonnummer]</w:t>
      </w:r>
    </w:p>
    <w:p w14:paraId="1B72947D" w14:textId="41530589" w:rsidR="001950A4" w:rsidRPr="00522A8B" w:rsidRDefault="001950A4" w:rsidP="0CA31E69">
      <w:pPr>
        <w:autoSpaceDE w:val="0"/>
        <w:autoSpaceDN w:val="0"/>
        <w:adjustRightInd w:val="0"/>
        <w:spacing w:line="360" w:lineRule="auto"/>
        <w:rPr>
          <w:rFonts w:ascii="Arial" w:eastAsia="Arial" w:hAnsi="Arial" w:cs="Arial"/>
          <w:color w:val="000000"/>
          <w:sz w:val="18"/>
          <w:szCs w:val="18"/>
        </w:rPr>
      </w:pPr>
      <w:r w:rsidRPr="0CA31E69">
        <w:rPr>
          <w:rFonts w:ascii="Arial" w:eastAsia="Arial" w:hAnsi="Arial" w:cs="Arial"/>
          <w:color w:val="000000" w:themeColor="text1"/>
          <w:sz w:val="18"/>
          <w:szCs w:val="18"/>
          <w:highlight w:val="yellow"/>
        </w:rPr>
        <w:t>[E-mailadres]</w:t>
      </w:r>
    </w:p>
    <w:p w14:paraId="0C9473D2" w14:textId="77777777" w:rsidR="00522A8B" w:rsidRPr="00522A8B" w:rsidRDefault="00522A8B" w:rsidP="0CA31E69">
      <w:pPr>
        <w:autoSpaceDE w:val="0"/>
        <w:autoSpaceDN w:val="0"/>
        <w:adjustRightInd w:val="0"/>
        <w:spacing w:line="360" w:lineRule="auto"/>
        <w:rPr>
          <w:rFonts w:ascii="Arial" w:eastAsia="Arial" w:hAnsi="Arial" w:cs="Arial"/>
          <w:color w:val="000000"/>
          <w:sz w:val="18"/>
          <w:szCs w:val="18"/>
        </w:rPr>
      </w:pPr>
    </w:p>
    <w:p w14:paraId="46835C9A" w14:textId="588D1294" w:rsidR="00666EF1" w:rsidRPr="00522A8B" w:rsidRDefault="00666EF1" w:rsidP="0CA31E69">
      <w:pPr>
        <w:autoSpaceDE w:val="0"/>
        <w:autoSpaceDN w:val="0"/>
        <w:adjustRightInd w:val="0"/>
        <w:spacing w:line="360" w:lineRule="auto"/>
        <w:rPr>
          <w:rFonts w:ascii="Arial" w:eastAsia="Arial" w:hAnsi="Arial" w:cs="Arial"/>
          <w:b/>
          <w:bCs/>
          <w:color w:val="000000"/>
          <w:sz w:val="18"/>
          <w:szCs w:val="18"/>
        </w:rPr>
      </w:pPr>
      <w:r w:rsidRPr="0CA31E69">
        <w:rPr>
          <w:rFonts w:ascii="Arial" w:eastAsia="Arial" w:hAnsi="Arial" w:cs="Arial"/>
          <w:b/>
          <w:bCs/>
          <w:color w:val="000000" w:themeColor="text1"/>
          <w:sz w:val="18"/>
          <w:szCs w:val="18"/>
        </w:rPr>
        <w:t>Over Great Place To Work</w:t>
      </w:r>
    </w:p>
    <w:p w14:paraId="3884566A" w14:textId="5A2A70BA" w:rsidR="00666EF1" w:rsidRPr="00522A8B" w:rsidRDefault="00666EF1" w:rsidP="0CA31E69">
      <w:pPr>
        <w:autoSpaceDE w:val="0"/>
        <w:autoSpaceDN w:val="0"/>
        <w:adjustRightInd w:val="0"/>
        <w:spacing w:line="360" w:lineRule="auto"/>
        <w:rPr>
          <w:rFonts w:ascii="Arial" w:eastAsia="Arial" w:hAnsi="Arial" w:cs="Arial"/>
          <w:color w:val="000000"/>
          <w:sz w:val="18"/>
          <w:szCs w:val="18"/>
        </w:rPr>
      </w:pPr>
      <w:hyperlink r:id="rId16">
        <w:r w:rsidRPr="0CA31E69">
          <w:rPr>
            <w:rStyle w:val="Hyperlink"/>
            <w:rFonts w:ascii="Arial" w:eastAsia="Arial" w:hAnsi="Arial" w:cs="Arial"/>
            <w:sz w:val="18"/>
            <w:szCs w:val="18"/>
          </w:rPr>
          <w:t>Great Place To Work</w:t>
        </w:r>
      </w:hyperlink>
      <w:r w:rsidRPr="0CA31E69">
        <w:rPr>
          <w:rFonts w:ascii="Arial" w:eastAsia="Arial" w:hAnsi="Arial" w:cs="Arial"/>
          <w:color w:val="000000" w:themeColor="text1"/>
          <w:sz w:val="18"/>
          <w:szCs w:val="18"/>
        </w:rPr>
        <w:t xml:space="preserve"> is een onderzoeks- en adviesbureau en dé autoriteit op het gebied van organisatiecultuur. De missie? Iedereen verdient een geweldige werkplek. Daarom helpt Great Place To Work organisaties bij het bouwen van een cultuur waarin vertrouwen centraal staat. Al meer dan 30 jaar weten we dat vertrouwen het geheim is van succesvolle organisaties. Werkgevers die investeren in vertrouwen maken meer omzet, trekken makkelijker talent aan en weten medewerkers aan zich te binden. Goed werkgeverschap gaat dus niet over feestjes, een barista of pingpongtafels. Het gaat om een cultuur van vertrouwen. </w:t>
      </w:r>
    </w:p>
    <w:p w14:paraId="47F3EB83" w14:textId="77777777" w:rsidR="00666EF1" w:rsidRPr="00522A8B" w:rsidRDefault="00666EF1" w:rsidP="0CA31E69">
      <w:pPr>
        <w:autoSpaceDE w:val="0"/>
        <w:autoSpaceDN w:val="0"/>
        <w:adjustRightInd w:val="0"/>
        <w:spacing w:line="360" w:lineRule="auto"/>
        <w:rPr>
          <w:rFonts w:ascii="Arial" w:eastAsia="Arial" w:hAnsi="Arial" w:cs="Arial"/>
          <w:color w:val="000000"/>
          <w:sz w:val="18"/>
          <w:szCs w:val="18"/>
        </w:rPr>
      </w:pPr>
    </w:p>
    <w:p w14:paraId="739ED39C" w14:textId="77777777" w:rsidR="00666EF1" w:rsidRPr="00522A8B" w:rsidRDefault="00666EF1" w:rsidP="0CA31E69">
      <w:pPr>
        <w:autoSpaceDE w:val="0"/>
        <w:autoSpaceDN w:val="0"/>
        <w:adjustRightInd w:val="0"/>
        <w:spacing w:line="360" w:lineRule="auto"/>
        <w:rPr>
          <w:rFonts w:ascii="Arial" w:eastAsia="Arial" w:hAnsi="Arial" w:cs="Arial"/>
          <w:b/>
          <w:bCs/>
          <w:color w:val="000000"/>
          <w:sz w:val="18"/>
          <w:szCs w:val="18"/>
        </w:rPr>
      </w:pPr>
      <w:r w:rsidRPr="0CA31E69">
        <w:rPr>
          <w:rFonts w:ascii="Arial" w:eastAsia="Arial" w:hAnsi="Arial" w:cs="Arial"/>
          <w:b/>
          <w:bCs/>
          <w:color w:val="000000" w:themeColor="text1"/>
          <w:sz w:val="18"/>
          <w:szCs w:val="18"/>
        </w:rPr>
        <w:t xml:space="preserve">Trust Index™ en certificering  </w:t>
      </w:r>
    </w:p>
    <w:p w14:paraId="4B20CC3B" w14:textId="6F7A77A1" w:rsidR="00DD08AD" w:rsidRPr="00522A8B" w:rsidRDefault="00666EF1" w:rsidP="0CA31E69">
      <w:pPr>
        <w:autoSpaceDE w:val="0"/>
        <w:autoSpaceDN w:val="0"/>
        <w:adjustRightInd w:val="0"/>
        <w:spacing w:line="360" w:lineRule="auto"/>
        <w:rPr>
          <w:rFonts w:ascii="Arial" w:eastAsia="Arial" w:hAnsi="Arial" w:cs="Arial"/>
          <w:color w:val="000000"/>
          <w:sz w:val="18"/>
          <w:szCs w:val="18"/>
        </w:rPr>
      </w:pPr>
      <w:r w:rsidRPr="0CA31E69">
        <w:rPr>
          <w:rFonts w:ascii="Arial" w:eastAsia="Arial" w:hAnsi="Arial" w:cs="Arial"/>
          <w:color w:val="000000" w:themeColor="text1"/>
          <w:sz w:val="18"/>
          <w:szCs w:val="18"/>
        </w:rPr>
        <w:t xml:space="preserve">De Trust Index is het </w:t>
      </w:r>
      <w:hyperlink r:id="rId17">
        <w:r w:rsidRPr="0CA31E69">
          <w:rPr>
            <w:rStyle w:val="Hyperlink"/>
            <w:rFonts w:ascii="Arial" w:eastAsia="Arial" w:hAnsi="Arial" w:cs="Arial"/>
            <w:sz w:val="18"/>
            <w:szCs w:val="18"/>
          </w:rPr>
          <w:t>medewerkersonderzoek</w:t>
        </w:r>
      </w:hyperlink>
      <w:r w:rsidRPr="0CA31E69">
        <w:rPr>
          <w:rFonts w:ascii="Arial" w:eastAsia="Arial" w:hAnsi="Arial" w:cs="Arial"/>
          <w:color w:val="000000" w:themeColor="text1"/>
          <w:sz w:val="18"/>
          <w:szCs w:val="18"/>
        </w:rPr>
        <w:t xml:space="preserve"> van Great Place To Work. Het vertelt hoe organisaties volgens hun eigen medewerkers scoren op de thema’s vertrouwen, trots en plezier.  Bij een score van 70% of hoger mag een organisatie zich Great Place To Work-Certified noemen. Door middel van certificering erkent Great Place To Work werkgevers die volgens hun eigen medewerkers een cultuur van vertrouwen hebben gecreëerd. Het certificaat is 100% gebaseerd op de mening van medewerkers en dus niet te koop. Jaarlijks doen wereldwijd meer dan </w:t>
      </w:r>
      <w:r w:rsidR="001950A4" w:rsidRPr="0CA31E69">
        <w:rPr>
          <w:rFonts w:ascii="Arial" w:eastAsia="Arial" w:hAnsi="Arial" w:cs="Arial"/>
          <w:color w:val="000000" w:themeColor="text1"/>
          <w:sz w:val="18"/>
          <w:szCs w:val="18"/>
        </w:rPr>
        <w:t>21</w:t>
      </w:r>
      <w:r w:rsidRPr="0CA31E69">
        <w:rPr>
          <w:rFonts w:ascii="Arial" w:eastAsia="Arial" w:hAnsi="Arial" w:cs="Arial"/>
          <w:color w:val="000000" w:themeColor="text1"/>
          <w:sz w:val="18"/>
          <w:szCs w:val="18"/>
        </w:rPr>
        <w:t>.000 organisaties mee aan de Trust Index. Van fabriek tot advocatenkantoor: elke organisatie kan meedoen én een great place to work worden.</w:t>
      </w:r>
      <w:r w:rsidR="000B47D2" w:rsidRPr="0CA31E69">
        <w:rPr>
          <w:rFonts w:ascii="Arial" w:eastAsia="Arial" w:hAnsi="Arial" w:cs="Arial"/>
          <w:color w:val="000000" w:themeColor="text1"/>
          <w:sz w:val="18"/>
          <w:szCs w:val="18"/>
        </w:rPr>
        <w:t xml:space="preserve"> </w:t>
      </w:r>
      <w:commentRangeEnd w:id="9"/>
      <w:r w:rsidRPr="00522A8B">
        <w:rPr>
          <w:rStyle w:val="CommentReference"/>
          <w:rFonts w:ascii="Arial" w:eastAsia="Arial" w:hAnsi="Arial" w:cs="Arial"/>
          <w:color w:val="000000"/>
          <w:sz w:val="18"/>
          <w:szCs w:val="18"/>
        </w:rPr>
        <w:commentReference w:id="9"/>
      </w:r>
    </w:p>
    <w:p w14:paraId="345D0293" w14:textId="55D8E0AE" w:rsidR="0CA31E69" w:rsidRDefault="0CA31E69" w:rsidP="0CA31E69">
      <w:pPr>
        <w:spacing w:line="360" w:lineRule="auto"/>
        <w:rPr>
          <w:rFonts w:ascii="Arial" w:eastAsia="Arial" w:hAnsi="Arial" w:cs="Arial"/>
          <w:color w:val="000000" w:themeColor="text1"/>
          <w:sz w:val="18"/>
          <w:szCs w:val="18"/>
        </w:rPr>
      </w:pPr>
    </w:p>
    <w:p w14:paraId="4CC54024" w14:textId="1F934F78" w:rsidR="0CA31E69" w:rsidRDefault="0CA31E69" w:rsidP="0CA31E69">
      <w:pPr>
        <w:spacing w:line="300" w:lineRule="auto"/>
        <w:rPr>
          <w:rFonts w:ascii="Arial" w:eastAsia="Arial" w:hAnsi="Arial" w:cs="Arial"/>
          <w:b/>
          <w:bCs/>
          <w:sz w:val="32"/>
          <w:szCs w:val="32"/>
          <w:highlight w:val="yellow"/>
        </w:rPr>
      </w:pPr>
    </w:p>
    <w:p w14:paraId="189CE8F5" w14:textId="73A77F5B" w:rsidR="0CA31E69" w:rsidRDefault="0CA31E69">
      <w:r>
        <w:br w:type="page"/>
      </w:r>
    </w:p>
    <w:p w14:paraId="7982E5D5" w14:textId="65EC30AB" w:rsidR="00B372F1" w:rsidRDefault="47DC4058" w:rsidP="0CA31E69">
      <w:pPr>
        <w:spacing w:line="360" w:lineRule="auto"/>
        <w:rPr>
          <w:rFonts w:ascii="Arial" w:eastAsia="Arial" w:hAnsi="Arial" w:cs="Arial"/>
          <w:i/>
          <w:iCs/>
          <w:color w:val="000000" w:themeColor="text1"/>
          <w:sz w:val="16"/>
          <w:szCs w:val="16"/>
        </w:rPr>
      </w:pPr>
      <w:r w:rsidRPr="1CE17987">
        <w:rPr>
          <w:rFonts w:ascii="Arial" w:eastAsia="Arial" w:hAnsi="Arial" w:cs="Arial"/>
          <w:i/>
          <w:iCs/>
          <w:color w:val="000000" w:themeColor="text1"/>
          <w:sz w:val="16"/>
          <w:szCs w:val="16"/>
        </w:rPr>
        <w:t xml:space="preserve">🇬🇧 </w:t>
      </w:r>
      <w:commentRangeStart w:id="10"/>
      <w:r w:rsidR="3509A2DF" w:rsidRPr="0CA31E69">
        <w:rPr>
          <w:rFonts w:ascii="Arial" w:eastAsia="Arial" w:hAnsi="Arial" w:cs="Arial"/>
          <w:i/>
          <w:iCs/>
          <w:color w:val="000000" w:themeColor="text1"/>
          <w:sz w:val="16"/>
          <w:szCs w:val="16"/>
        </w:rPr>
        <w:t xml:space="preserve">English version </w:t>
      </w:r>
      <w:commentRangeEnd w:id="10"/>
      <w:r w:rsidR="00B372F1">
        <w:rPr>
          <w:rStyle w:val="CommentReference"/>
          <w:rFonts w:ascii="Arial" w:eastAsia="Arial" w:hAnsi="Arial" w:cs="Arial"/>
          <w:i/>
          <w:iCs/>
          <w:color w:val="000000" w:themeColor="text1"/>
        </w:rPr>
        <w:commentReference w:id="10"/>
      </w:r>
    </w:p>
    <w:p w14:paraId="6237DA60" w14:textId="06A02746" w:rsidR="0CA31E69" w:rsidRDefault="0CA31E69" w:rsidP="0CA31E69">
      <w:pPr>
        <w:spacing w:line="300" w:lineRule="auto"/>
        <w:rPr>
          <w:rFonts w:ascii="Arial" w:eastAsia="Arial" w:hAnsi="Arial" w:cs="Arial"/>
          <w:b/>
          <w:bCs/>
          <w:sz w:val="32"/>
          <w:szCs w:val="32"/>
          <w:highlight w:val="yellow"/>
        </w:rPr>
      </w:pPr>
    </w:p>
    <w:p w14:paraId="24B2A422" w14:textId="58216A49" w:rsidR="1A2D78F2" w:rsidRDefault="1A2D78F2" w:rsidP="0CA31E69">
      <w:pPr>
        <w:spacing w:line="300" w:lineRule="auto"/>
        <w:rPr>
          <w:rFonts w:ascii="Arial" w:eastAsia="Arial" w:hAnsi="Arial" w:cs="Arial"/>
          <w:b/>
          <w:bCs/>
          <w:sz w:val="32"/>
          <w:szCs w:val="32"/>
        </w:rPr>
      </w:pPr>
      <w:r w:rsidRPr="0CA31E69">
        <w:rPr>
          <w:rFonts w:ascii="Arial" w:eastAsia="Arial" w:hAnsi="Arial" w:cs="Arial"/>
          <w:b/>
          <w:bCs/>
          <w:sz w:val="32"/>
          <w:szCs w:val="32"/>
          <w:highlight w:val="yellow"/>
        </w:rPr>
        <w:t>[Your organization]</w:t>
      </w:r>
      <w:r w:rsidRPr="0CA31E69">
        <w:rPr>
          <w:rFonts w:ascii="Arial" w:eastAsia="Arial" w:hAnsi="Arial" w:cs="Arial"/>
          <w:b/>
          <w:bCs/>
          <w:sz w:val="32"/>
          <w:szCs w:val="32"/>
        </w:rPr>
        <w:t xml:space="preserve"> is a Best Workplace 2026</w:t>
      </w:r>
    </w:p>
    <w:p w14:paraId="437453AC" w14:textId="2A27B2A4" w:rsidR="1A2D78F2" w:rsidRDefault="1A2D78F2" w:rsidP="0CA31E69">
      <w:pPr>
        <w:spacing w:line="300" w:lineRule="auto"/>
        <w:rPr>
          <w:rFonts w:ascii="Arial" w:eastAsia="Arial" w:hAnsi="Arial" w:cs="Arial"/>
          <w:i/>
          <w:iCs/>
          <w:sz w:val="20"/>
          <w:szCs w:val="20"/>
        </w:rPr>
      </w:pPr>
      <w:r>
        <w:br/>
      </w:r>
      <w:r w:rsidRPr="0CA31E69">
        <w:rPr>
          <w:rFonts w:ascii="Arial" w:eastAsia="Arial" w:hAnsi="Arial" w:cs="Arial"/>
          <w:sz w:val="22"/>
          <w:szCs w:val="22"/>
        </w:rPr>
        <w:t xml:space="preserve"> </w:t>
      </w:r>
      <w:r w:rsidRPr="0CA31E69">
        <w:rPr>
          <w:rFonts w:ascii="Arial" w:eastAsia="Arial" w:hAnsi="Arial" w:cs="Arial"/>
          <w:i/>
          <w:iCs/>
          <w:sz w:val="22"/>
          <w:szCs w:val="22"/>
        </w:rPr>
        <w:t>Great Place To Work publishes the Top 50 Best Employers in the Netherlands</w:t>
      </w:r>
    </w:p>
    <w:p w14:paraId="16D374E9" w14:textId="52101C15" w:rsidR="0CA31E69" w:rsidRDefault="0CA31E69" w:rsidP="0CA31E69">
      <w:pPr>
        <w:spacing w:line="300" w:lineRule="auto"/>
        <w:rPr>
          <w:rFonts w:ascii="Arial" w:eastAsia="Arial" w:hAnsi="Arial" w:cs="Arial"/>
          <w:b/>
          <w:bCs/>
          <w:sz w:val="20"/>
          <w:szCs w:val="20"/>
        </w:rPr>
      </w:pPr>
    </w:p>
    <w:p w14:paraId="4D82B7E0" w14:textId="7A109D47" w:rsidR="1A2D78F2" w:rsidRDefault="1A2D78F2" w:rsidP="0CA31E69">
      <w:pPr>
        <w:spacing w:line="300" w:lineRule="auto"/>
        <w:rPr>
          <w:rFonts w:ascii="Arial" w:eastAsia="Arial" w:hAnsi="Arial" w:cs="Arial"/>
          <w:sz w:val="20"/>
          <w:szCs w:val="20"/>
        </w:rPr>
      </w:pPr>
      <w:r w:rsidRPr="0CA31E69">
        <w:rPr>
          <w:rFonts w:ascii="Arial" w:eastAsia="Arial" w:hAnsi="Arial" w:cs="Arial"/>
          <w:b/>
          <w:bCs/>
          <w:sz w:val="20"/>
          <w:szCs w:val="20"/>
        </w:rPr>
        <w:t>[Location], June 3, 2026</w:t>
      </w:r>
      <w:r w:rsidRPr="0CA31E69">
        <w:rPr>
          <w:rFonts w:ascii="Arial" w:eastAsia="Arial" w:hAnsi="Arial" w:cs="Arial"/>
          <w:sz w:val="20"/>
          <w:szCs w:val="20"/>
        </w:rPr>
        <w:t xml:space="preserve"> – For the 24th time, Great Place To Work has announced the Best Workplaces™ of the Netherlands. During a festive evening at DeFabrique, 50 organizations were recognized that, according to their own employees, excel in a culture of trust, pride, and enjoyment at work. </w:t>
      </w:r>
      <w:r w:rsidRPr="0CA31E69">
        <w:rPr>
          <w:rFonts w:ascii="Arial" w:eastAsia="Arial" w:hAnsi="Arial" w:cs="Arial"/>
          <w:b/>
          <w:bCs/>
          <w:sz w:val="20"/>
          <w:szCs w:val="20"/>
          <w:highlight w:val="yellow"/>
        </w:rPr>
        <w:t>[Your organization]</w:t>
      </w:r>
      <w:r w:rsidRPr="0CA31E69">
        <w:rPr>
          <w:rFonts w:ascii="Arial" w:eastAsia="Arial" w:hAnsi="Arial" w:cs="Arial"/>
          <w:sz w:val="20"/>
          <w:szCs w:val="20"/>
        </w:rPr>
        <w:t xml:space="preserve"> secured position </w:t>
      </w:r>
      <w:r w:rsidRPr="0CA31E69">
        <w:rPr>
          <w:rFonts w:ascii="Arial" w:eastAsia="Arial" w:hAnsi="Arial" w:cs="Arial"/>
          <w:b/>
          <w:bCs/>
          <w:sz w:val="20"/>
          <w:szCs w:val="20"/>
          <w:highlight w:val="yellow"/>
        </w:rPr>
        <w:t>[your ranking]</w:t>
      </w:r>
      <w:r w:rsidRPr="0CA31E69">
        <w:rPr>
          <w:rFonts w:ascii="Arial" w:eastAsia="Arial" w:hAnsi="Arial" w:cs="Arial"/>
          <w:sz w:val="20"/>
          <w:szCs w:val="20"/>
        </w:rPr>
        <w:t xml:space="preserve"> in the </w:t>
      </w:r>
      <w:r w:rsidRPr="0CA31E69">
        <w:rPr>
          <w:rFonts w:ascii="Arial" w:eastAsia="Arial" w:hAnsi="Arial" w:cs="Arial"/>
          <w:b/>
          <w:bCs/>
          <w:sz w:val="20"/>
          <w:szCs w:val="20"/>
          <w:highlight w:val="yellow"/>
        </w:rPr>
        <w:t>[Small / Medium / Mid</w:t>
      </w:r>
      <w:r>
        <w:noBreakHyphen/>
      </w:r>
      <w:r w:rsidRPr="0CA31E69">
        <w:rPr>
          <w:rFonts w:ascii="Arial" w:eastAsia="Arial" w:hAnsi="Arial" w:cs="Arial"/>
          <w:b/>
          <w:bCs/>
          <w:sz w:val="20"/>
          <w:szCs w:val="20"/>
          <w:highlight w:val="yellow"/>
        </w:rPr>
        <w:t>Large / Large]</w:t>
      </w:r>
      <w:r w:rsidRPr="0CA31E69">
        <w:rPr>
          <w:rFonts w:ascii="Arial" w:eastAsia="Arial" w:hAnsi="Arial" w:cs="Arial"/>
          <w:sz w:val="20"/>
          <w:szCs w:val="20"/>
        </w:rPr>
        <w:t xml:space="preserve"> category.</w:t>
      </w:r>
    </w:p>
    <w:p w14:paraId="1DF0D596" w14:textId="483F7815" w:rsidR="0CA31E69" w:rsidRDefault="0CA31E69" w:rsidP="0CA31E69">
      <w:pPr>
        <w:spacing w:line="360" w:lineRule="auto"/>
        <w:rPr>
          <w:rFonts w:ascii="Arial" w:eastAsia="Arial" w:hAnsi="Arial" w:cs="Arial"/>
          <w:sz w:val="20"/>
          <w:szCs w:val="20"/>
        </w:rPr>
      </w:pPr>
    </w:p>
    <w:p w14:paraId="08522B86" w14:textId="3FCAEB06" w:rsidR="1A2D78F2" w:rsidRDefault="1A2D78F2" w:rsidP="0CA31E69">
      <w:pPr>
        <w:pStyle w:val="Heading3"/>
        <w:spacing w:before="246" w:after="246" w:line="300" w:lineRule="auto"/>
        <w:rPr>
          <w:rFonts w:ascii="Arial" w:eastAsia="Arial" w:hAnsi="Arial" w:cs="Arial"/>
          <w:b/>
          <w:bCs/>
          <w:color w:val="auto"/>
          <w:sz w:val="20"/>
          <w:szCs w:val="20"/>
        </w:rPr>
      </w:pPr>
      <w:r w:rsidRPr="0CA31E69">
        <w:rPr>
          <w:rFonts w:ascii="Arial" w:eastAsia="Arial" w:hAnsi="Arial" w:cs="Arial"/>
          <w:b/>
          <w:bCs/>
          <w:color w:val="auto"/>
          <w:sz w:val="20"/>
          <w:szCs w:val="20"/>
        </w:rPr>
        <w:t>These are the Best Employers in the Netherlands in 2026</w:t>
      </w:r>
    </w:p>
    <w:p w14:paraId="67C9B3BF" w14:textId="563346E8" w:rsidR="1A2D78F2" w:rsidRDefault="1A2D78F2" w:rsidP="0CA31E69">
      <w:pPr>
        <w:spacing w:line="300" w:lineRule="auto"/>
        <w:rPr>
          <w:rFonts w:ascii="Arial" w:eastAsia="Arial" w:hAnsi="Arial" w:cs="Arial"/>
          <w:sz w:val="20"/>
          <w:szCs w:val="20"/>
        </w:rPr>
      </w:pPr>
      <w:r w:rsidRPr="0CA31E69">
        <w:rPr>
          <w:rFonts w:ascii="Arial" w:eastAsia="Arial" w:hAnsi="Arial" w:cs="Arial"/>
          <w:sz w:val="20"/>
          <w:szCs w:val="20"/>
        </w:rPr>
        <w:t>The list consists of 50 organizations, divided across four categories. The number</w:t>
      </w:r>
      <w:r>
        <w:noBreakHyphen/>
      </w:r>
      <w:r w:rsidRPr="0CA31E69">
        <w:rPr>
          <w:rFonts w:ascii="Arial" w:eastAsia="Arial" w:hAnsi="Arial" w:cs="Arial"/>
          <w:sz w:val="20"/>
          <w:szCs w:val="20"/>
        </w:rPr>
        <w:t>one organizations per category are:</w:t>
      </w:r>
    </w:p>
    <w:p w14:paraId="209C02BC" w14:textId="4171B672" w:rsidR="1A2D78F2" w:rsidRDefault="1A2D78F2" w:rsidP="0CA31E69">
      <w:pPr>
        <w:pStyle w:val="ListParagraph"/>
        <w:numPr>
          <w:ilvl w:val="0"/>
          <w:numId w:val="6"/>
        </w:numPr>
        <w:spacing w:line="300" w:lineRule="auto"/>
        <w:rPr>
          <w:rFonts w:ascii="Arial" w:eastAsia="Arial" w:hAnsi="Arial" w:cs="Arial"/>
          <w:sz w:val="20"/>
          <w:szCs w:val="20"/>
        </w:rPr>
      </w:pPr>
      <w:r w:rsidRPr="0CA31E69">
        <w:rPr>
          <w:rFonts w:ascii="Arial" w:eastAsia="Arial" w:hAnsi="Arial" w:cs="Arial"/>
          <w:b/>
          <w:bCs/>
          <w:sz w:val="20"/>
          <w:szCs w:val="20"/>
        </w:rPr>
        <w:t>Small (20–49 employees):</w:t>
      </w:r>
      <w:r w:rsidRPr="0CA31E69">
        <w:rPr>
          <w:rFonts w:ascii="Arial" w:eastAsia="Arial" w:hAnsi="Arial" w:cs="Arial"/>
          <w:sz w:val="20"/>
          <w:szCs w:val="20"/>
        </w:rPr>
        <w:t xml:space="preserve"> Summiteers</w:t>
      </w:r>
    </w:p>
    <w:p w14:paraId="1D1EAD91" w14:textId="58DAD995" w:rsidR="1A2D78F2" w:rsidRDefault="1A2D78F2" w:rsidP="0CA31E69">
      <w:pPr>
        <w:pStyle w:val="ListParagraph"/>
        <w:numPr>
          <w:ilvl w:val="0"/>
          <w:numId w:val="6"/>
        </w:numPr>
        <w:spacing w:line="300" w:lineRule="auto"/>
        <w:rPr>
          <w:rFonts w:ascii="Arial" w:eastAsia="Arial" w:hAnsi="Arial" w:cs="Arial"/>
          <w:sz w:val="20"/>
          <w:szCs w:val="20"/>
        </w:rPr>
      </w:pPr>
      <w:r w:rsidRPr="0CA31E69">
        <w:rPr>
          <w:rFonts w:ascii="Arial" w:eastAsia="Arial" w:hAnsi="Arial" w:cs="Arial"/>
          <w:b/>
          <w:bCs/>
          <w:sz w:val="20"/>
          <w:szCs w:val="20"/>
        </w:rPr>
        <w:t>Medium (50–249 employees):</w:t>
      </w:r>
      <w:r w:rsidRPr="0CA31E69">
        <w:rPr>
          <w:rFonts w:ascii="Arial" w:eastAsia="Arial" w:hAnsi="Arial" w:cs="Arial"/>
          <w:sz w:val="20"/>
          <w:szCs w:val="20"/>
        </w:rPr>
        <w:t xml:space="preserve"> Blue Bricks</w:t>
      </w:r>
    </w:p>
    <w:p w14:paraId="433B89D8" w14:textId="14A1403D" w:rsidR="1A2D78F2" w:rsidRDefault="1A2D78F2" w:rsidP="0CA31E69">
      <w:pPr>
        <w:pStyle w:val="ListParagraph"/>
        <w:numPr>
          <w:ilvl w:val="0"/>
          <w:numId w:val="6"/>
        </w:numPr>
        <w:spacing w:line="300" w:lineRule="auto"/>
        <w:rPr>
          <w:rFonts w:ascii="Arial" w:eastAsia="Arial" w:hAnsi="Arial" w:cs="Arial"/>
          <w:sz w:val="20"/>
          <w:szCs w:val="20"/>
        </w:rPr>
      </w:pPr>
      <w:r w:rsidRPr="0CA31E69">
        <w:rPr>
          <w:rFonts w:ascii="Arial" w:eastAsia="Arial" w:hAnsi="Arial" w:cs="Arial"/>
          <w:b/>
          <w:bCs/>
          <w:sz w:val="20"/>
          <w:szCs w:val="20"/>
        </w:rPr>
        <w:t>Mid</w:t>
      </w:r>
      <w:r>
        <w:noBreakHyphen/>
      </w:r>
      <w:r w:rsidRPr="0CA31E69">
        <w:rPr>
          <w:rFonts w:ascii="Arial" w:eastAsia="Arial" w:hAnsi="Arial" w:cs="Arial"/>
          <w:b/>
          <w:bCs/>
          <w:sz w:val="20"/>
          <w:szCs w:val="20"/>
        </w:rPr>
        <w:t>Large (250–499 employees):</w:t>
      </w:r>
      <w:r w:rsidRPr="0CA31E69">
        <w:rPr>
          <w:rFonts w:ascii="Arial" w:eastAsia="Arial" w:hAnsi="Arial" w:cs="Arial"/>
          <w:sz w:val="20"/>
          <w:szCs w:val="20"/>
        </w:rPr>
        <w:t xml:space="preserve"> AbbVie</w:t>
      </w:r>
    </w:p>
    <w:p w14:paraId="3C5A5419" w14:textId="1BCD169D" w:rsidR="1A2D78F2" w:rsidRDefault="1A2D78F2" w:rsidP="0CA31E69">
      <w:pPr>
        <w:pStyle w:val="ListParagraph"/>
        <w:numPr>
          <w:ilvl w:val="0"/>
          <w:numId w:val="6"/>
        </w:numPr>
        <w:spacing w:line="300" w:lineRule="auto"/>
        <w:rPr>
          <w:rFonts w:ascii="Arial" w:eastAsia="Arial" w:hAnsi="Arial" w:cs="Arial"/>
          <w:sz w:val="20"/>
          <w:szCs w:val="20"/>
        </w:rPr>
      </w:pPr>
      <w:r w:rsidRPr="0CA31E69">
        <w:rPr>
          <w:rFonts w:ascii="Arial" w:eastAsia="Arial" w:hAnsi="Arial" w:cs="Arial"/>
          <w:b/>
          <w:bCs/>
          <w:sz w:val="20"/>
          <w:szCs w:val="20"/>
        </w:rPr>
        <w:t>Large (500+ employees):</w:t>
      </w:r>
      <w:r w:rsidRPr="0CA31E69">
        <w:rPr>
          <w:rFonts w:ascii="Arial" w:eastAsia="Arial" w:hAnsi="Arial" w:cs="Arial"/>
          <w:sz w:val="20"/>
          <w:szCs w:val="20"/>
        </w:rPr>
        <w:t xml:space="preserve"> Stryker</w:t>
      </w:r>
    </w:p>
    <w:p w14:paraId="5A3BBC0F" w14:textId="494AA30C" w:rsidR="0CA31E69" w:rsidRDefault="0CA31E69" w:rsidP="0CA31E69">
      <w:pPr>
        <w:spacing w:line="300" w:lineRule="auto"/>
        <w:rPr>
          <w:rFonts w:ascii="Arial" w:eastAsia="Arial" w:hAnsi="Arial" w:cs="Arial"/>
          <w:sz w:val="20"/>
          <w:szCs w:val="20"/>
        </w:rPr>
      </w:pPr>
    </w:p>
    <w:p w14:paraId="3DD94AF1" w14:textId="6F6B27BA" w:rsidR="1A2D78F2" w:rsidRDefault="1A2D78F2" w:rsidP="0CA31E69">
      <w:pPr>
        <w:spacing w:line="300" w:lineRule="auto"/>
        <w:rPr>
          <w:rFonts w:ascii="Arial" w:eastAsia="Arial" w:hAnsi="Arial" w:cs="Arial"/>
          <w:sz w:val="20"/>
          <w:szCs w:val="20"/>
        </w:rPr>
      </w:pPr>
      <w:r w:rsidRPr="0CA31E69">
        <w:rPr>
          <w:rFonts w:ascii="Arial" w:eastAsia="Arial" w:hAnsi="Arial" w:cs="Arial"/>
          <w:sz w:val="20"/>
          <w:szCs w:val="20"/>
        </w:rPr>
        <w:t xml:space="preserve">The full 2026 list can be found </w:t>
      </w:r>
      <w:hyperlink r:id="rId18">
        <w:r w:rsidRPr="0CA31E69">
          <w:rPr>
            <w:rStyle w:val="Hyperlink"/>
            <w:rFonts w:ascii="Arial" w:eastAsia="Arial" w:hAnsi="Arial" w:cs="Arial"/>
            <w:sz w:val="20"/>
            <w:szCs w:val="20"/>
          </w:rPr>
          <w:t>here</w:t>
        </w:r>
      </w:hyperlink>
      <w:r w:rsidRPr="0CA31E69">
        <w:rPr>
          <w:rFonts w:ascii="Arial" w:eastAsia="Arial" w:hAnsi="Arial" w:cs="Arial"/>
          <w:sz w:val="20"/>
          <w:szCs w:val="20"/>
        </w:rPr>
        <w:t>.</w:t>
      </w:r>
    </w:p>
    <w:p w14:paraId="453C5824" w14:textId="4E9226BF" w:rsidR="0FD9A88F" w:rsidRDefault="0FD9A88F" w:rsidP="0CA31E69">
      <w:pPr>
        <w:pStyle w:val="Heading3"/>
        <w:spacing w:before="246" w:after="246" w:line="300" w:lineRule="auto"/>
        <w:rPr>
          <w:rFonts w:ascii="Arial" w:eastAsia="Arial" w:hAnsi="Arial" w:cs="Arial"/>
          <w:b/>
          <w:bCs/>
          <w:color w:val="auto"/>
          <w:sz w:val="20"/>
          <w:szCs w:val="20"/>
        </w:rPr>
      </w:pPr>
      <w:r w:rsidRPr="0CA31E69">
        <w:rPr>
          <w:rFonts w:ascii="Arial" w:eastAsia="Arial" w:hAnsi="Arial" w:cs="Arial"/>
          <w:b/>
          <w:bCs/>
          <w:color w:val="auto"/>
          <w:sz w:val="20"/>
          <w:szCs w:val="20"/>
        </w:rPr>
        <w:t>Consciously building great workplaces</w:t>
      </w:r>
    </w:p>
    <w:p w14:paraId="74DDD2E8" w14:textId="20E64EBB" w:rsidR="0FD9A88F" w:rsidRDefault="0FD9A88F" w:rsidP="0CA31E69">
      <w:pPr>
        <w:spacing w:line="300" w:lineRule="auto"/>
        <w:rPr>
          <w:rFonts w:ascii="Arial" w:eastAsia="Arial" w:hAnsi="Arial" w:cs="Arial"/>
          <w:sz w:val="20"/>
          <w:szCs w:val="20"/>
        </w:rPr>
      </w:pPr>
      <w:r w:rsidRPr="0CA31E69">
        <w:rPr>
          <w:rFonts w:ascii="Arial" w:eastAsia="Arial" w:hAnsi="Arial" w:cs="Arial"/>
          <w:sz w:val="20"/>
          <w:szCs w:val="20"/>
        </w:rPr>
        <w:t xml:space="preserve">This recognition aligns with the theme of this year’s Best Workplaces ceremony: </w:t>
      </w:r>
      <w:r w:rsidRPr="0CA31E69">
        <w:rPr>
          <w:rFonts w:ascii="Arial" w:eastAsia="Arial" w:hAnsi="Arial" w:cs="Arial"/>
          <w:b/>
          <w:bCs/>
          <w:sz w:val="20"/>
          <w:szCs w:val="20"/>
        </w:rPr>
        <w:t>Proud To/&amp; Present</w:t>
      </w:r>
      <w:r w:rsidRPr="0CA31E69">
        <w:rPr>
          <w:rFonts w:ascii="Arial" w:eastAsia="Arial" w:hAnsi="Arial" w:cs="Arial"/>
          <w:sz w:val="20"/>
          <w:szCs w:val="20"/>
        </w:rPr>
        <w:t>. In a time of constant change and uncertainty, great workplace culture requires more than good intentions or strong statements. It requires presence. Taking the time to reflect on what works, paying attention to people in the here and now, and having the courage to stay the course when things become challenging. Being included on the Best Workplaces™ 2026 list feels like a confirmation of this way of working. We are proud of what we have built together and remain present in our values, our people, and the choices we make every day. With focus and intention, we continue to build a workplace where trust, pride, and enjoyment form the foundation.</w:t>
      </w:r>
    </w:p>
    <w:p w14:paraId="61D5DE9C" w14:textId="4518FBCF" w:rsidR="0CA31E69" w:rsidRDefault="0CA31E69" w:rsidP="0CA31E69">
      <w:pPr>
        <w:spacing w:line="360" w:lineRule="auto"/>
        <w:rPr>
          <w:rFonts w:ascii="Arial" w:eastAsia="Arial" w:hAnsi="Arial" w:cs="Arial"/>
          <w:color w:val="000000" w:themeColor="text1"/>
          <w:sz w:val="18"/>
          <w:szCs w:val="18"/>
        </w:rPr>
      </w:pPr>
    </w:p>
    <w:p w14:paraId="392029A1" w14:textId="2BB8257A" w:rsidR="0FD9A88F" w:rsidRDefault="0FD9A88F" w:rsidP="0CA31E69">
      <w:pPr>
        <w:spacing w:line="300" w:lineRule="auto"/>
        <w:rPr>
          <w:rFonts w:ascii="Arial" w:eastAsia="Arial" w:hAnsi="Arial" w:cs="Arial"/>
          <w:sz w:val="20"/>
          <w:szCs w:val="20"/>
        </w:rPr>
      </w:pPr>
      <w:r w:rsidRPr="0CA31E69">
        <w:rPr>
          <w:rFonts w:ascii="Arial" w:eastAsia="Arial" w:hAnsi="Arial" w:cs="Arial"/>
          <w:b/>
          <w:bCs/>
          <w:sz w:val="20"/>
          <w:szCs w:val="20"/>
        </w:rPr>
        <w:t>René Brouwers, Managing Director of Great Place To Work Netherlands:</w:t>
      </w:r>
      <w:r>
        <w:br/>
      </w:r>
      <w:r w:rsidRPr="0CA31E69">
        <w:rPr>
          <w:rFonts w:ascii="Arial" w:eastAsia="Arial" w:hAnsi="Arial" w:cs="Arial"/>
          <w:sz w:val="20"/>
          <w:szCs w:val="20"/>
        </w:rPr>
        <w:t>“</w:t>
      </w:r>
      <w:r w:rsidRPr="45F0FA29">
        <w:rPr>
          <w:rFonts w:ascii="Arial" w:eastAsia="Arial" w:hAnsi="Arial" w:cs="Arial"/>
          <w:i/>
          <w:iCs/>
          <w:sz w:val="20"/>
          <w:szCs w:val="20"/>
        </w:rPr>
        <w:t>Proud To/&amp; Present</w:t>
      </w:r>
      <w:r w:rsidRPr="45F0FA29">
        <w:rPr>
          <w:rFonts w:ascii="Arial" w:eastAsia="Arial" w:hAnsi="Arial" w:cs="Arial"/>
          <w:sz w:val="20"/>
          <w:szCs w:val="20"/>
        </w:rPr>
        <w:t xml:space="preserve"> is, to me, about leadership that dares to slow down in a world that keeps accelerating. We invest heavily in systems, tools, and </w:t>
      </w:r>
      <w:r w:rsidR="33BD179C" w:rsidRPr="45F0FA29">
        <w:rPr>
          <w:rFonts w:ascii="Arial" w:eastAsia="Arial" w:hAnsi="Arial" w:cs="Arial"/>
          <w:sz w:val="20"/>
          <w:szCs w:val="20"/>
        </w:rPr>
        <w:t xml:space="preserve">AI — and that makes sense. But introducing </w:t>
      </w:r>
      <w:r w:rsidRPr="45F0FA29">
        <w:rPr>
          <w:rFonts w:ascii="Arial" w:eastAsia="Arial" w:hAnsi="Arial" w:cs="Arial"/>
          <w:sz w:val="20"/>
          <w:szCs w:val="20"/>
        </w:rPr>
        <w:t>technology</w:t>
      </w:r>
      <w:r w:rsidR="33BD179C" w:rsidRPr="45F0FA29">
        <w:rPr>
          <w:rFonts w:ascii="Arial" w:eastAsia="Arial" w:hAnsi="Arial" w:cs="Arial"/>
          <w:sz w:val="20"/>
          <w:szCs w:val="20"/>
        </w:rPr>
        <w:t xml:space="preserve"> and making it truly work is,</w:t>
      </w:r>
      <w:r w:rsidRPr="45F0FA29">
        <w:rPr>
          <w:rFonts w:ascii="Arial" w:eastAsia="Arial" w:hAnsi="Arial" w:cs="Arial"/>
          <w:sz w:val="20"/>
          <w:szCs w:val="20"/>
        </w:rPr>
        <w:t xml:space="preserve"> in the end, </w:t>
      </w:r>
      <w:r w:rsidR="33BD179C" w:rsidRPr="45F0FA29">
        <w:rPr>
          <w:rFonts w:ascii="Arial" w:eastAsia="Arial" w:hAnsi="Arial" w:cs="Arial"/>
          <w:sz w:val="20"/>
          <w:szCs w:val="20"/>
        </w:rPr>
        <w:t xml:space="preserve">people’s work. It requires leadership that </w:t>
      </w:r>
      <w:r w:rsidRPr="45F0FA29">
        <w:rPr>
          <w:rFonts w:ascii="Arial" w:eastAsia="Arial" w:hAnsi="Arial" w:cs="Arial"/>
          <w:sz w:val="20"/>
          <w:szCs w:val="20"/>
        </w:rPr>
        <w:t xml:space="preserve">is </w:t>
      </w:r>
      <w:r w:rsidR="33BD179C" w:rsidRPr="45F0FA29">
        <w:rPr>
          <w:rFonts w:ascii="Arial" w:eastAsia="Arial" w:hAnsi="Arial" w:cs="Arial"/>
          <w:sz w:val="20"/>
          <w:szCs w:val="20"/>
        </w:rPr>
        <w:t xml:space="preserve">solid and grounded, because change only succeeds when </w:t>
      </w:r>
      <w:r w:rsidRPr="45F0FA29">
        <w:rPr>
          <w:rFonts w:ascii="Arial" w:eastAsia="Arial" w:hAnsi="Arial" w:cs="Arial"/>
          <w:sz w:val="20"/>
          <w:szCs w:val="20"/>
        </w:rPr>
        <w:t>people</w:t>
      </w:r>
      <w:r w:rsidR="33BD179C" w:rsidRPr="45F0FA29">
        <w:rPr>
          <w:rFonts w:ascii="Arial" w:eastAsia="Arial" w:hAnsi="Arial" w:cs="Arial"/>
          <w:sz w:val="20"/>
          <w:szCs w:val="20"/>
        </w:rPr>
        <w:t xml:space="preserve"> feel trust. You can only truly take flight with AI when people are willing to follow you, understand you, and believe in your intentions. Good</w:t>
      </w:r>
      <w:r w:rsidRPr="45F0FA29">
        <w:rPr>
          <w:rFonts w:ascii="Arial" w:eastAsia="Arial" w:hAnsi="Arial" w:cs="Arial"/>
          <w:sz w:val="20"/>
          <w:szCs w:val="20"/>
        </w:rPr>
        <w:t xml:space="preserve"> leadership therefore </w:t>
      </w:r>
      <w:r w:rsidR="33BD179C" w:rsidRPr="45F0FA29">
        <w:rPr>
          <w:rFonts w:ascii="Arial" w:eastAsia="Arial" w:hAnsi="Arial" w:cs="Arial"/>
          <w:sz w:val="20"/>
          <w:szCs w:val="20"/>
        </w:rPr>
        <w:t>goes beyond</w:t>
      </w:r>
      <w:r w:rsidRPr="45F0FA29">
        <w:rPr>
          <w:rFonts w:ascii="Arial" w:eastAsia="Arial" w:hAnsi="Arial" w:cs="Arial"/>
          <w:sz w:val="20"/>
          <w:szCs w:val="20"/>
        </w:rPr>
        <w:t xml:space="preserve"> setting direction; it </w:t>
      </w:r>
      <w:r w:rsidR="33BD179C" w:rsidRPr="45F0FA29">
        <w:rPr>
          <w:rFonts w:ascii="Arial" w:eastAsia="Arial" w:hAnsi="Arial" w:cs="Arial"/>
          <w:sz w:val="20"/>
          <w:szCs w:val="20"/>
        </w:rPr>
        <w:t>calls for real</w:t>
      </w:r>
      <w:r w:rsidRPr="45F0FA29">
        <w:rPr>
          <w:rFonts w:ascii="Arial" w:eastAsia="Arial" w:hAnsi="Arial" w:cs="Arial"/>
          <w:sz w:val="20"/>
          <w:szCs w:val="20"/>
        </w:rPr>
        <w:t xml:space="preserve"> presence. </w:t>
      </w:r>
      <w:r w:rsidR="33BD179C" w:rsidRPr="45F0FA29">
        <w:rPr>
          <w:rFonts w:ascii="Arial" w:eastAsia="Arial" w:hAnsi="Arial" w:cs="Arial"/>
          <w:sz w:val="20"/>
          <w:szCs w:val="20"/>
        </w:rPr>
        <w:t>For listening</w:t>
      </w:r>
      <w:r w:rsidRPr="45F0FA29">
        <w:rPr>
          <w:rFonts w:ascii="Arial" w:eastAsia="Arial" w:hAnsi="Arial" w:cs="Arial"/>
          <w:sz w:val="20"/>
          <w:szCs w:val="20"/>
        </w:rPr>
        <w:t xml:space="preserve"> before deciding. </w:t>
      </w:r>
      <w:r w:rsidR="33BD179C" w:rsidRPr="45F0FA29">
        <w:rPr>
          <w:rFonts w:ascii="Arial" w:eastAsia="Arial" w:hAnsi="Arial" w:cs="Arial"/>
          <w:sz w:val="20"/>
          <w:szCs w:val="20"/>
        </w:rPr>
        <w:t>For offering</w:t>
      </w:r>
      <w:r w:rsidRPr="45F0FA29">
        <w:rPr>
          <w:rFonts w:ascii="Arial" w:eastAsia="Arial" w:hAnsi="Arial" w:cs="Arial"/>
          <w:sz w:val="20"/>
          <w:szCs w:val="20"/>
        </w:rPr>
        <w:t xml:space="preserve"> trust before </w:t>
      </w:r>
      <w:r w:rsidR="33BD179C" w:rsidRPr="45F0FA29">
        <w:rPr>
          <w:rFonts w:ascii="Arial" w:eastAsia="Arial" w:hAnsi="Arial" w:cs="Arial"/>
          <w:sz w:val="20"/>
          <w:szCs w:val="20"/>
        </w:rPr>
        <w:t>organising</w:t>
      </w:r>
      <w:r w:rsidRPr="45F0FA29">
        <w:rPr>
          <w:rFonts w:ascii="Arial" w:eastAsia="Arial" w:hAnsi="Arial" w:cs="Arial"/>
          <w:sz w:val="20"/>
          <w:szCs w:val="20"/>
        </w:rPr>
        <w:t xml:space="preserve"> control. When leaders </w:t>
      </w:r>
      <w:r w:rsidR="33BD179C" w:rsidRPr="45F0FA29">
        <w:rPr>
          <w:rFonts w:ascii="Arial" w:eastAsia="Arial" w:hAnsi="Arial" w:cs="Arial"/>
          <w:sz w:val="20"/>
          <w:szCs w:val="20"/>
        </w:rPr>
        <w:t>create</w:t>
      </w:r>
      <w:r w:rsidRPr="45F0FA29">
        <w:rPr>
          <w:rFonts w:ascii="Arial" w:eastAsia="Arial" w:hAnsi="Arial" w:cs="Arial"/>
          <w:sz w:val="20"/>
          <w:szCs w:val="20"/>
        </w:rPr>
        <w:t xml:space="preserve"> space </w:t>
      </w:r>
      <w:r w:rsidR="33BD179C" w:rsidRPr="45F0FA29">
        <w:rPr>
          <w:rFonts w:ascii="Arial" w:eastAsia="Arial" w:hAnsi="Arial" w:cs="Arial"/>
          <w:sz w:val="20"/>
          <w:szCs w:val="20"/>
        </w:rPr>
        <w:t>in which</w:t>
      </w:r>
      <w:r w:rsidRPr="45F0FA29">
        <w:rPr>
          <w:rFonts w:ascii="Arial" w:eastAsia="Arial" w:hAnsi="Arial" w:cs="Arial"/>
          <w:sz w:val="20"/>
          <w:szCs w:val="20"/>
        </w:rPr>
        <w:t xml:space="preserve"> people can be themselves, speak up, and </w:t>
      </w:r>
      <w:r w:rsidR="33BD179C" w:rsidRPr="45F0FA29">
        <w:rPr>
          <w:rFonts w:ascii="Arial" w:eastAsia="Arial" w:hAnsi="Arial" w:cs="Arial"/>
          <w:sz w:val="20"/>
          <w:szCs w:val="20"/>
        </w:rPr>
        <w:t>continue to learn</w:t>
      </w:r>
      <w:r w:rsidRPr="45F0FA29">
        <w:rPr>
          <w:rFonts w:ascii="Arial" w:eastAsia="Arial" w:hAnsi="Arial" w:cs="Arial"/>
          <w:sz w:val="20"/>
          <w:szCs w:val="20"/>
        </w:rPr>
        <w:t xml:space="preserve">, something emerges that no technology can replace: engagement. That is where </w:t>
      </w:r>
      <w:r w:rsidR="33BD179C" w:rsidRPr="45F0FA29">
        <w:rPr>
          <w:rFonts w:ascii="Arial" w:eastAsia="Arial" w:hAnsi="Arial" w:cs="Arial"/>
          <w:sz w:val="20"/>
          <w:szCs w:val="20"/>
        </w:rPr>
        <w:t>organisational</w:t>
      </w:r>
      <w:r w:rsidRPr="45F0FA29">
        <w:rPr>
          <w:rFonts w:ascii="Arial" w:eastAsia="Arial" w:hAnsi="Arial" w:cs="Arial"/>
          <w:sz w:val="20"/>
          <w:szCs w:val="20"/>
        </w:rPr>
        <w:t xml:space="preserve"> resilience </w:t>
      </w:r>
      <w:r w:rsidR="33BD179C" w:rsidRPr="45F0FA29">
        <w:rPr>
          <w:rFonts w:ascii="Arial" w:eastAsia="Arial" w:hAnsi="Arial" w:cs="Arial"/>
          <w:sz w:val="20"/>
          <w:szCs w:val="20"/>
        </w:rPr>
        <w:t>lives.</w:t>
      </w:r>
      <w:r w:rsidRPr="45F0FA29">
        <w:rPr>
          <w:rFonts w:ascii="Arial" w:eastAsia="Arial" w:hAnsi="Arial" w:cs="Arial"/>
          <w:sz w:val="20"/>
          <w:szCs w:val="20"/>
        </w:rPr>
        <w:t xml:space="preserve"> And that is where future</w:t>
      </w:r>
      <w:r>
        <w:noBreakHyphen/>
      </w:r>
      <w:r w:rsidRPr="45F0FA29">
        <w:rPr>
          <w:rFonts w:ascii="Arial" w:eastAsia="Arial" w:hAnsi="Arial" w:cs="Arial"/>
          <w:sz w:val="20"/>
          <w:szCs w:val="20"/>
        </w:rPr>
        <w:t>proof leadership begins</w:t>
      </w:r>
      <w:r w:rsidR="33BD179C" w:rsidRPr="45F0FA29">
        <w:rPr>
          <w:rFonts w:ascii="Arial" w:eastAsia="Arial" w:hAnsi="Arial" w:cs="Arial"/>
          <w:sz w:val="20"/>
          <w:szCs w:val="20"/>
        </w:rPr>
        <w:t>.</w:t>
      </w:r>
      <w:r w:rsidRPr="1D0C80F6">
        <w:rPr>
          <w:rFonts w:ascii="Arial" w:eastAsia="Arial" w:hAnsi="Arial" w:cs="Arial"/>
          <w:sz w:val="20"/>
          <w:szCs w:val="20"/>
        </w:rPr>
        <w:t>”</w:t>
      </w:r>
    </w:p>
    <w:p w14:paraId="0A768C25" w14:textId="25D9C502" w:rsidR="0CA31E69" w:rsidRDefault="0CA31E69" w:rsidP="0CA31E69">
      <w:pPr>
        <w:spacing w:line="360" w:lineRule="auto"/>
        <w:rPr>
          <w:rFonts w:ascii="Arial" w:eastAsia="Arial" w:hAnsi="Arial" w:cs="Arial"/>
          <w:color w:val="000000" w:themeColor="text1"/>
          <w:sz w:val="18"/>
          <w:szCs w:val="18"/>
        </w:rPr>
      </w:pPr>
    </w:p>
    <w:p w14:paraId="35507076" w14:textId="4647ECD0" w:rsidR="0FD9A88F" w:rsidRDefault="0FD9A88F" w:rsidP="0CA31E69">
      <w:pPr>
        <w:spacing w:line="300" w:lineRule="auto"/>
        <w:rPr>
          <w:rFonts w:ascii="Arial" w:eastAsia="Arial" w:hAnsi="Arial" w:cs="Arial"/>
          <w:sz w:val="20"/>
          <w:szCs w:val="20"/>
          <w:highlight w:val="yellow"/>
        </w:rPr>
      </w:pPr>
      <w:r w:rsidRPr="0CA31E69">
        <w:rPr>
          <w:rFonts w:ascii="Arial" w:eastAsia="Arial" w:hAnsi="Arial" w:cs="Arial"/>
          <w:sz w:val="21"/>
          <w:szCs w:val="21"/>
          <w:highlight w:val="yellow"/>
        </w:rPr>
        <w:t>[Quote from the CEO, a leader, or an employee of your organization answering the question: what makes your organization a Best Workplace? Please include concrete examples.]</w:t>
      </w:r>
    </w:p>
    <w:p w14:paraId="488ECE4E" w14:textId="6E7759F5" w:rsidR="0FD9A88F" w:rsidRDefault="0FD9A88F" w:rsidP="0CA31E69">
      <w:pPr>
        <w:pStyle w:val="Heading3"/>
        <w:spacing w:before="246" w:after="246" w:line="300" w:lineRule="auto"/>
        <w:rPr>
          <w:rFonts w:ascii="Arial" w:eastAsia="Arial" w:hAnsi="Arial" w:cs="Arial"/>
          <w:b/>
          <w:bCs/>
          <w:color w:val="auto"/>
          <w:sz w:val="20"/>
          <w:szCs w:val="20"/>
        </w:rPr>
      </w:pPr>
      <w:r w:rsidRPr="0CA31E69">
        <w:rPr>
          <w:rFonts w:ascii="Arial" w:eastAsia="Arial" w:hAnsi="Arial" w:cs="Arial"/>
          <w:b/>
          <w:bCs/>
          <w:color w:val="auto"/>
          <w:sz w:val="20"/>
          <w:szCs w:val="20"/>
        </w:rPr>
        <w:t>About [your organization]</w:t>
      </w:r>
    </w:p>
    <w:p w14:paraId="57E68B07" w14:textId="02B3117C" w:rsidR="0FD9A88F" w:rsidRDefault="0FD9A88F" w:rsidP="0CA31E69">
      <w:pPr>
        <w:spacing w:line="300" w:lineRule="auto"/>
        <w:rPr>
          <w:rFonts w:ascii="Arial" w:eastAsia="Arial" w:hAnsi="Arial" w:cs="Arial"/>
          <w:sz w:val="20"/>
          <w:szCs w:val="20"/>
        </w:rPr>
      </w:pPr>
      <w:r w:rsidRPr="0CA31E69">
        <w:rPr>
          <w:rFonts w:ascii="Arial" w:eastAsia="Arial" w:hAnsi="Arial" w:cs="Arial"/>
          <w:sz w:val="20"/>
          <w:szCs w:val="20"/>
        </w:rPr>
        <w:t>[Describe your organization and what makes it a Best Workplace.]</w:t>
      </w:r>
    </w:p>
    <w:p w14:paraId="1152E3F0" w14:textId="62AAAD33" w:rsidR="0FD9A88F" w:rsidRDefault="0FD9A88F" w:rsidP="0CA31E69">
      <w:pPr>
        <w:pStyle w:val="Heading3"/>
        <w:spacing w:before="246" w:after="246" w:line="300" w:lineRule="auto"/>
        <w:rPr>
          <w:rFonts w:ascii="Arial" w:eastAsia="Arial" w:hAnsi="Arial" w:cs="Arial"/>
          <w:b/>
          <w:bCs/>
          <w:color w:val="auto"/>
          <w:sz w:val="20"/>
          <w:szCs w:val="20"/>
        </w:rPr>
      </w:pPr>
      <w:r w:rsidRPr="0CA31E69">
        <w:rPr>
          <w:rFonts w:ascii="Arial" w:eastAsia="Arial" w:hAnsi="Arial" w:cs="Arial"/>
          <w:b/>
          <w:bCs/>
          <w:color w:val="auto"/>
          <w:sz w:val="20"/>
          <w:szCs w:val="20"/>
        </w:rPr>
        <w:t>100% based on employee feedback</w:t>
      </w:r>
    </w:p>
    <w:p w14:paraId="2CA5AE4E" w14:textId="2828097E" w:rsidR="0FD9A88F" w:rsidRDefault="0FD9A88F" w:rsidP="0CA31E69">
      <w:pPr>
        <w:spacing w:line="300" w:lineRule="auto"/>
        <w:rPr>
          <w:rFonts w:ascii="Arial" w:eastAsia="Arial" w:hAnsi="Arial" w:cs="Arial"/>
          <w:sz w:val="20"/>
          <w:szCs w:val="20"/>
        </w:rPr>
      </w:pPr>
      <w:r w:rsidRPr="0CA31E69">
        <w:rPr>
          <w:rFonts w:ascii="Arial" w:eastAsia="Arial" w:hAnsi="Arial" w:cs="Arial"/>
          <w:sz w:val="20"/>
          <w:szCs w:val="20"/>
        </w:rPr>
        <w:t xml:space="preserve">The Best Workplaces list is based on the </w:t>
      </w:r>
      <w:r w:rsidRPr="0CA31E69">
        <w:rPr>
          <w:rFonts w:ascii="Arial" w:eastAsia="Arial" w:hAnsi="Arial" w:cs="Arial"/>
          <w:b/>
          <w:bCs/>
          <w:sz w:val="20"/>
          <w:szCs w:val="20"/>
        </w:rPr>
        <w:t>Trust Index™</w:t>
      </w:r>
      <w:r w:rsidRPr="0CA31E69">
        <w:rPr>
          <w:rFonts w:ascii="Arial" w:eastAsia="Arial" w:hAnsi="Arial" w:cs="Arial"/>
          <w:sz w:val="20"/>
          <w:szCs w:val="20"/>
        </w:rPr>
        <w:t xml:space="preserve">, Great Place To Work’s employee survey. This survey measures how employees experience trust within their organization. Organizations that achieve a score of 70% or higher earn the </w:t>
      </w:r>
      <w:r w:rsidRPr="0CA31E69">
        <w:rPr>
          <w:rFonts w:ascii="Arial" w:eastAsia="Arial" w:hAnsi="Arial" w:cs="Arial"/>
          <w:b/>
          <w:bCs/>
          <w:sz w:val="20"/>
          <w:szCs w:val="20"/>
        </w:rPr>
        <w:t>Great Place To Work</w:t>
      </w:r>
      <w:r>
        <w:noBreakHyphen/>
      </w:r>
      <w:r w:rsidRPr="0CA31E69">
        <w:rPr>
          <w:rFonts w:ascii="Arial" w:eastAsia="Arial" w:hAnsi="Arial" w:cs="Arial"/>
          <w:b/>
          <w:bCs/>
          <w:sz w:val="20"/>
          <w:szCs w:val="20"/>
        </w:rPr>
        <w:t>Certified™</w:t>
      </w:r>
      <w:r w:rsidRPr="0CA31E69">
        <w:rPr>
          <w:rFonts w:ascii="Arial" w:eastAsia="Arial" w:hAnsi="Arial" w:cs="Arial"/>
          <w:sz w:val="20"/>
          <w:szCs w:val="20"/>
        </w:rPr>
        <w:t xml:space="preserve"> designation. This certification is 100% based on employee feedback and cannot be purchased.</w:t>
      </w:r>
    </w:p>
    <w:p w14:paraId="004729E9" w14:textId="68B1884D" w:rsidR="0FD9A88F" w:rsidRDefault="0FD9A88F" w:rsidP="0CA31E69">
      <w:pPr>
        <w:pStyle w:val="Heading3"/>
        <w:spacing w:before="246" w:after="246" w:line="300" w:lineRule="auto"/>
        <w:rPr>
          <w:rFonts w:ascii="Arial" w:eastAsia="Arial" w:hAnsi="Arial" w:cs="Arial"/>
          <w:b/>
          <w:bCs/>
          <w:color w:val="auto"/>
          <w:sz w:val="20"/>
          <w:szCs w:val="20"/>
        </w:rPr>
      </w:pPr>
      <w:r w:rsidRPr="0CA31E69">
        <w:rPr>
          <w:rFonts w:ascii="Arial" w:eastAsia="Arial" w:hAnsi="Arial" w:cs="Arial"/>
          <w:b/>
          <w:bCs/>
          <w:color w:val="auto"/>
          <w:sz w:val="20"/>
          <w:szCs w:val="20"/>
        </w:rPr>
        <w:t>About the list</w:t>
      </w:r>
    </w:p>
    <w:p w14:paraId="3C37E84E" w14:textId="05148253" w:rsidR="0FD9A88F" w:rsidRDefault="0FD9A88F" w:rsidP="0CA31E69">
      <w:pPr>
        <w:spacing w:line="300" w:lineRule="auto"/>
        <w:rPr>
          <w:rFonts w:ascii="Arial" w:eastAsia="Arial" w:hAnsi="Arial" w:cs="Arial"/>
          <w:sz w:val="20"/>
          <w:szCs w:val="20"/>
        </w:rPr>
      </w:pPr>
      <w:r w:rsidRPr="0CA31E69">
        <w:rPr>
          <w:rFonts w:ascii="Arial" w:eastAsia="Arial" w:hAnsi="Arial" w:cs="Arial"/>
          <w:sz w:val="20"/>
          <w:szCs w:val="20"/>
        </w:rPr>
        <w:t xml:space="preserve">Only certified organizations with more than 20 employees and sufficient survey participation are eligible for the Best Workplace title. For organizations in the </w:t>
      </w:r>
      <w:r w:rsidRPr="0CA31E69">
        <w:rPr>
          <w:rFonts w:ascii="Arial" w:eastAsia="Arial" w:hAnsi="Arial" w:cs="Arial"/>
          <w:b/>
          <w:bCs/>
          <w:sz w:val="20"/>
          <w:szCs w:val="20"/>
        </w:rPr>
        <w:t>Large</w:t>
      </w:r>
      <w:r w:rsidRPr="0CA31E69">
        <w:rPr>
          <w:rFonts w:ascii="Arial" w:eastAsia="Arial" w:hAnsi="Arial" w:cs="Arial"/>
          <w:sz w:val="20"/>
          <w:szCs w:val="20"/>
        </w:rPr>
        <w:t xml:space="preserve"> category (500+ employees), the </w:t>
      </w:r>
      <w:r w:rsidRPr="0CA31E69">
        <w:rPr>
          <w:rFonts w:ascii="Arial" w:eastAsia="Arial" w:hAnsi="Arial" w:cs="Arial"/>
          <w:b/>
          <w:bCs/>
          <w:sz w:val="20"/>
          <w:szCs w:val="20"/>
        </w:rPr>
        <w:t>Culture Audit</w:t>
      </w:r>
      <w:r w:rsidRPr="0CA31E69">
        <w:rPr>
          <w:rFonts w:ascii="Arial" w:eastAsia="Arial" w:hAnsi="Arial" w:cs="Arial"/>
          <w:sz w:val="20"/>
          <w:szCs w:val="20"/>
        </w:rPr>
        <w:t xml:space="preserve"> is also included — a qualitative assessment of policies and initiatives related to workplace culture and people practices.</w:t>
      </w:r>
    </w:p>
    <w:p w14:paraId="2B00DC8A" w14:textId="765DD6CD" w:rsidR="0FD9A88F" w:rsidRDefault="0FD9A88F" w:rsidP="0CA31E69">
      <w:pPr>
        <w:spacing w:line="300" w:lineRule="auto"/>
        <w:rPr>
          <w:rFonts w:ascii="Arial" w:eastAsia="Arial" w:hAnsi="Arial" w:cs="Arial"/>
          <w:sz w:val="20"/>
          <w:szCs w:val="20"/>
        </w:rPr>
      </w:pPr>
      <w:r w:rsidRPr="0CA31E69">
        <w:rPr>
          <w:rFonts w:ascii="Arial" w:eastAsia="Arial" w:hAnsi="Arial" w:cs="Arial"/>
          <w:sz w:val="20"/>
          <w:szCs w:val="20"/>
        </w:rPr>
        <w:t xml:space="preserve">In total, </w:t>
      </w:r>
      <w:r w:rsidRPr="0CA31E69">
        <w:rPr>
          <w:rFonts w:ascii="Arial" w:eastAsia="Arial" w:hAnsi="Arial" w:cs="Arial"/>
          <w:b/>
          <w:bCs/>
          <w:sz w:val="20"/>
          <w:szCs w:val="20"/>
        </w:rPr>
        <w:t>252 organizations</w:t>
      </w:r>
      <w:r w:rsidRPr="0CA31E69">
        <w:rPr>
          <w:rFonts w:ascii="Arial" w:eastAsia="Arial" w:hAnsi="Arial" w:cs="Arial"/>
          <w:sz w:val="20"/>
          <w:szCs w:val="20"/>
        </w:rPr>
        <w:t xml:space="preserve"> were eligible for the 2026 list. From this group, a selection of </w:t>
      </w:r>
      <w:r w:rsidRPr="0CA31E69">
        <w:rPr>
          <w:rFonts w:ascii="Arial" w:eastAsia="Arial" w:hAnsi="Arial" w:cs="Arial"/>
          <w:b/>
          <w:bCs/>
          <w:sz w:val="20"/>
          <w:szCs w:val="20"/>
        </w:rPr>
        <w:t>50 organizations</w:t>
      </w:r>
      <w:r w:rsidRPr="0CA31E69">
        <w:rPr>
          <w:rFonts w:ascii="Arial" w:eastAsia="Arial" w:hAnsi="Arial" w:cs="Arial"/>
          <w:sz w:val="20"/>
          <w:szCs w:val="20"/>
        </w:rPr>
        <w:t xml:space="preserve"> was made using the </w:t>
      </w:r>
      <w:r w:rsidRPr="0CA31E69">
        <w:rPr>
          <w:rFonts w:ascii="Arial" w:eastAsia="Arial" w:hAnsi="Arial" w:cs="Arial"/>
          <w:b/>
          <w:bCs/>
          <w:sz w:val="20"/>
          <w:szCs w:val="20"/>
        </w:rPr>
        <w:t>For All™ methodology</w:t>
      </w:r>
      <w:r w:rsidRPr="0CA31E69">
        <w:rPr>
          <w:rFonts w:ascii="Arial" w:eastAsia="Arial" w:hAnsi="Arial" w:cs="Arial"/>
          <w:sz w:val="20"/>
          <w:szCs w:val="20"/>
        </w:rPr>
        <w:t>, divided into four categories:</w:t>
      </w:r>
    </w:p>
    <w:p w14:paraId="639615AA" w14:textId="5506A411" w:rsidR="0FD9A88F" w:rsidRDefault="0FD9A88F" w:rsidP="0CA31E69">
      <w:pPr>
        <w:pStyle w:val="ListParagraph"/>
        <w:numPr>
          <w:ilvl w:val="0"/>
          <w:numId w:val="5"/>
        </w:numPr>
        <w:spacing w:line="300" w:lineRule="auto"/>
        <w:rPr>
          <w:rFonts w:ascii="Arial" w:eastAsia="Arial" w:hAnsi="Arial" w:cs="Arial"/>
          <w:sz w:val="20"/>
          <w:szCs w:val="20"/>
        </w:rPr>
      </w:pPr>
      <w:r w:rsidRPr="0CA31E69">
        <w:rPr>
          <w:rFonts w:ascii="Arial" w:eastAsia="Arial" w:hAnsi="Arial" w:cs="Arial"/>
          <w:b/>
          <w:bCs/>
          <w:sz w:val="20"/>
          <w:szCs w:val="20"/>
        </w:rPr>
        <w:t>Small (20–49 employees):</w:t>
      </w:r>
      <w:r w:rsidRPr="0CA31E69">
        <w:rPr>
          <w:rFonts w:ascii="Arial" w:eastAsia="Arial" w:hAnsi="Arial" w:cs="Arial"/>
          <w:sz w:val="20"/>
          <w:szCs w:val="20"/>
        </w:rPr>
        <w:t xml:space="preserve"> 15 organizations</w:t>
      </w:r>
    </w:p>
    <w:p w14:paraId="5A8F6CA0" w14:textId="45AAE503" w:rsidR="0FD9A88F" w:rsidRDefault="0FD9A88F" w:rsidP="0CA31E69">
      <w:pPr>
        <w:pStyle w:val="ListParagraph"/>
        <w:numPr>
          <w:ilvl w:val="0"/>
          <w:numId w:val="5"/>
        </w:numPr>
        <w:spacing w:line="300" w:lineRule="auto"/>
        <w:rPr>
          <w:rFonts w:ascii="Arial" w:eastAsia="Arial" w:hAnsi="Arial" w:cs="Arial"/>
          <w:sz w:val="20"/>
          <w:szCs w:val="20"/>
        </w:rPr>
      </w:pPr>
      <w:r w:rsidRPr="0CA31E69">
        <w:rPr>
          <w:rFonts w:ascii="Arial" w:eastAsia="Arial" w:hAnsi="Arial" w:cs="Arial"/>
          <w:b/>
          <w:bCs/>
          <w:sz w:val="20"/>
          <w:szCs w:val="20"/>
        </w:rPr>
        <w:t>Medium (50–249 employees):</w:t>
      </w:r>
      <w:r w:rsidRPr="0CA31E69">
        <w:rPr>
          <w:rFonts w:ascii="Arial" w:eastAsia="Arial" w:hAnsi="Arial" w:cs="Arial"/>
          <w:sz w:val="20"/>
          <w:szCs w:val="20"/>
        </w:rPr>
        <w:t xml:space="preserve"> 15 organizations</w:t>
      </w:r>
    </w:p>
    <w:p w14:paraId="68A80D00" w14:textId="5C27E30B" w:rsidR="0FD9A88F" w:rsidRDefault="0FD9A88F" w:rsidP="0CA31E69">
      <w:pPr>
        <w:pStyle w:val="ListParagraph"/>
        <w:numPr>
          <w:ilvl w:val="0"/>
          <w:numId w:val="5"/>
        </w:numPr>
        <w:spacing w:line="300" w:lineRule="auto"/>
        <w:rPr>
          <w:rFonts w:ascii="Arial" w:eastAsia="Arial" w:hAnsi="Arial" w:cs="Arial"/>
          <w:sz w:val="20"/>
          <w:szCs w:val="20"/>
        </w:rPr>
      </w:pPr>
      <w:r w:rsidRPr="0CA31E69">
        <w:rPr>
          <w:rFonts w:ascii="Arial" w:eastAsia="Arial" w:hAnsi="Arial" w:cs="Arial"/>
          <w:b/>
          <w:bCs/>
          <w:sz w:val="20"/>
          <w:szCs w:val="20"/>
        </w:rPr>
        <w:t>Mid</w:t>
      </w:r>
      <w:r>
        <w:noBreakHyphen/>
      </w:r>
      <w:r w:rsidRPr="0CA31E69">
        <w:rPr>
          <w:rFonts w:ascii="Arial" w:eastAsia="Arial" w:hAnsi="Arial" w:cs="Arial"/>
          <w:b/>
          <w:bCs/>
          <w:sz w:val="20"/>
          <w:szCs w:val="20"/>
        </w:rPr>
        <w:t>Large (250–499 employees):</w:t>
      </w:r>
      <w:r w:rsidRPr="0CA31E69">
        <w:rPr>
          <w:rFonts w:ascii="Arial" w:eastAsia="Arial" w:hAnsi="Arial" w:cs="Arial"/>
          <w:sz w:val="20"/>
          <w:szCs w:val="20"/>
        </w:rPr>
        <w:t xml:space="preserve"> 10 organizations</w:t>
      </w:r>
    </w:p>
    <w:p w14:paraId="15892E39" w14:textId="1B6F2C0C" w:rsidR="0FD9A88F" w:rsidRDefault="0FD9A88F" w:rsidP="0CA31E69">
      <w:pPr>
        <w:pStyle w:val="ListParagraph"/>
        <w:numPr>
          <w:ilvl w:val="0"/>
          <w:numId w:val="5"/>
        </w:numPr>
        <w:spacing w:line="300" w:lineRule="auto"/>
        <w:rPr>
          <w:rFonts w:ascii="Arial" w:eastAsia="Arial" w:hAnsi="Arial" w:cs="Arial"/>
          <w:sz w:val="20"/>
          <w:szCs w:val="20"/>
        </w:rPr>
      </w:pPr>
      <w:r w:rsidRPr="0CA31E69">
        <w:rPr>
          <w:rFonts w:ascii="Arial" w:eastAsia="Arial" w:hAnsi="Arial" w:cs="Arial"/>
          <w:b/>
          <w:bCs/>
          <w:sz w:val="20"/>
          <w:szCs w:val="20"/>
        </w:rPr>
        <w:t>Large (500+ employees):</w:t>
      </w:r>
      <w:r w:rsidRPr="0CA31E69">
        <w:rPr>
          <w:rFonts w:ascii="Arial" w:eastAsia="Arial" w:hAnsi="Arial" w:cs="Arial"/>
          <w:sz w:val="20"/>
          <w:szCs w:val="20"/>
        </w:rPr>
        <w:t xml:space="preserve"> 10 organizations</w:t>
      </w:r>
    </w:p>
    <w:p w14:paraId="1DCCCD94" w14:textId="701B9AA7" w:rsidR="0CA31E69" w:rsidRDefault="0CA31E69" w:rsidP="0CA31E69">
      <w:pPr>
        <w:pStyle w:val="Heading3"/>
        <w:spacing w:before="0" w:after="0" w:line="300" w:lineRule="auto"/>
        <w:rPr>
          <w:rFonts w:ascii="Arial" w:eastAsia="Arial" w:hAnsi="Arial" w:cs="Arial"/>
          <w:b/>
          <w:bCs/>
          <w:sz w:val="20"/>
          <w:szCs w:val="20"/>
        </w:rPr>
      </w:pPr>
    </w:p>
    <w:p w14:paraId="7C944F94" w14:textId="3B671993" w:rsidR="0FD9A88F" w:rsidRDefault="0FD9A88F" w:rsidP="0CA31E69">
      <w:pPr>
        <w:pStyle w:val="Heading3"/>
        <w:spacing w:before="0" w:after="0" w:line="300" w:lineRule="auto"/>
        <w:rPr>
          <w:rFonts w:ascii="Arial" w:eastAsia="Arial" w:hAnsi="Arial" w:cs="Arial"/>
          <w:b/>
          <w:bCs/>
          <w:color w:val="auto"/>
          <w:sz w:val="20"/>
          <w:szCs w:val="20"/>
        </w:rPr>
      </w:pPr>
      <w:r w:rsidRPr="0CA31E69">
        <w:rPr>
          <w:rFonts w:ascii="Arial" w:eastAsia="Arial" w:hAnsi="Arial" w:cs="Arial"/>
          <w:b/>
          <w:bCs/>
          <w:color w:val="auto"/>
          <w:sz w:val="20"/>
          <w:szCs w:val="20"/>
        </w:rPr>
        <w:t>Note to editors</w:t>
      </w:r>
    </w:p>
    <w:p w14:paraId="69906504" w14:textId="2B694AA8" w:rsidR="0FD9A88F" w:rsidRDefault="0FD9A88F" w:rsidP="0CA31E69">
      <w:pPr>
        <w:spacing w:line="300" w:lineRule="auto"/>
        <w:rPr>
          <w:rFonts w:ascii="Arial" w:eastAsia="Arial" w:hAnsi="Arial" w:cs="Arial"/>
          <w:sz w:val="20"/>
          <w:szCs w:val="20"/>
        </w:rPr>
      </w:pPr>
      <w:r w:rsidRPr="0CA31E69">
        <w:rPr>
          <w:rFonts w:ascii="Arial" w:eastAsia="Arial" w:hAnsi="Arial" w:cs="Arial"/>
          <w:sz w:val="20"/>
          <w:szCs w:val="20"/>
        </w:rPr>
        <w:t>For more information about this recognition, please contact:</w:t>
      </w:r>
    </w:p>
    <w:p w14:paraId="2C467BB5" w14:textId="533F1937" w:rsidR="0FD9A88F" w:rsidRDefault="0FD9A88F" w:rsidP="0CA31E69">
      <w:pPr>
        <w:spacing w:line="300" w:lineRule="auto"/>
        <w:rPr>
          <w:rFonts w:ascii="Arial" w:eastAsia="Arial" w:hAnsi="Arial" w:cs="Arial"/>
          <w:sz w:val="20"/>
          <w:szCs w:val="20"/>
        </w:rPr>
      </w:pPr>
      <w:r w:rsidRPr="0CA31E69">
        <w:rPr>
          <w:rFonts w:ascii="Arial" w:eastAsia="Arial" w:hAnsi="Arial" w:cs="Arial"/>
          <w:sz w:val="20"/>
          <w:szCs w:val="20"/>
        </w:rPr>
        <w:t>[Name, title]</w:t>
      </w:r>
      <w:r>
        <w:br/>
      </w:r>
      <w:r w:rsidRPr="0CA31E69">
        <w:rPr>
          <w:rFonts w:ascii="Arial" w:eastAsia="Arial" w:hAnsi="Arial" w:cs="Arial"/>
          <w:sz w:val="20"/>
          <w:szCs w:val="20"/>
        </w:rPr>
        <w:t>[Phone number]</w:t>
      </w:r>
      <w:r>
        <w:br/>
      </w:r>
      <w:r w:rsidRPr="0CA31E69">
        <w:rPr>
          <w:rFonts w:ascii="Arial" w:eastAsia="Arial" w:hAnsi="Arial" w:cs="Arial"/>
          <w:sz w:val="20"/>
          <w:szCs w:val="20"/>
        </w:rPr>
        <w:t>[Email address]</w:t>
      </w:r>
    </w:p>
    <w:p w14:paraId="3744F745" w14:textId="73606613" w:rsidR="0FD9A88F" w:rsidRDefault="0FD9A88F" w:rsidP="0CA31E69">
      <w:pPr>
        <w:pStyle w:val="Heading3"/>
        <w:spacing w:before="246" w:after="0" w:line="300" w:lineRule="auto"/>
        <w:rPr>
          <w:rFonts w:ascii="Arial" w:eastAsia="Arial" w:hAnsi="Arial" w:cs="Arial"/>
          <w:b/>
          <w:bCs/>
          <w:color w:val="auto"/>
          <w:sz w:val="20"/>
          <w:szCs w:val="20"/>
        </w:rPr>
      </w:pPr>
      <w:r w:rsidRPr="0CA31E69">
        <w:rPr>
          <w:rFonts w:ascii="Arial" w:eastAsia="Arial" w:hAnsi="Arial" w:cs="Arial"/>
          <w:b/>
          <w:bCs/>
          <w:color w:val="auto"/>
          <w:sz w:val="20"/>
          <w:szCs w:val="20"/>
        </w:rPr>
        <w:t>About Great Place To Work</w:t>
      </w:r>
    </w:p>
    <w:p w14:paraId="18515C19" w14:textId="6A8C3559" w:rsidR="0FD9A88F" w:rsidRDefault="0FD9A88F" w:rsidP="0CA31E69">
      <w:pPr>
        <w:spacing w:before="240" w:after="240" w:line="300" w:lineRule="auto"/>
        <w:rPr>
          <w:rFonts w:ascii="Arial" w:eastAsia="Arial" w:hAnsi="Arial" w:cs="Arial"/>
          <w:sz w:val="20"/>
          <w:szCs w:val="20"/>
        </w:rPr>
      </w:pPr>
      <w:r w:rsidRPr="0CA31E69">
        <w:rPr>
          <w:rFonts w:ascii="Arial" w:eastAsia="Arial" w:hAnsi="Arial" w:cs="Arial"/>
          <w:sz w:val="20"/>
          <w:szCs w:val="20"/>
        </w:rPr>
        <w:t xml:space="preserve">Great Place To Work is a research and consulting organization and the global authority on workplace culture. Its mission: </w:t>
      </w:r>
      <w:r w:rsidRPr="0CA31E69">
        <w:rPr>
          <w:rFonts w:ascii="Arial" w:eastAsia="Arial" w:hAnsi="Arial" w:cs="Arial"/>
          <w:b/>
          <w:bCs/>
          <w:sz w:val="20"/>
          <w:szCs w:val="20"/>
        </w:rPr>
        <w:t>everyone deserves a great workplace</w:t>
      </w:r>
      <w:r w:rsidRPr="0CA31E69">
        <w:rPr>
          <w:rFonts w:ascii="Arial" w:eastAsia="Arial" w:hAnsi="Arial" w:cs="Arial"/>
          <w:sz w:val="20"/>
          <w:szCs w:val="20"/>
        </w:rPr>
        <w:t>. For over 30 years, Great Place To Work has helped organizations build cultures based on trust. Trust is the foundation of successful organizations. Employers that invest in trust generate more revenue, attract talent more easily, and retain employees longer. Great workplace culture is not about perks, baristas, or ping</w:t>
      </w:r>
      <w:r>
        <w:noBreakHyphen/>
      </w:r>
      <w:r w:rsidRPr="0CA31E69">
        <w:rPr>
          <w:rFonts w:ascii="Arial" w:eastAsia="Arial" w:hAnsi="Arial" w:cs="Arial"/>
          <w:sz w:val="20"/>
          <w:szCs w:val="20"/>
        </w:rPr>
        <w:t>pong tables — it is about trust.</w:t>
      </w:r>
    </w:p>
    <w:p w14:paraId="200B4EFB" w14:textId="5A50C53B" w:rsidR="0FD9A88F" w:rsidRDefault="0FD9A88F" w:rsidP="0CA31E69">
      <w:pPr>
        <w:pStyle w:val="Heading3"/>
        <w:spacing w:before="246" w:after="246" w:line="300" w:lineRule="auto"/>
        <w:rPr>
          <w:rFonts w:ascii="Arial" w:eastAsia="Arial" w:hAnsi="Arial" w:cs="Arial"/>
          <w:b/>
          <w:bCs/>
          <w:color w:val="auto"/>
          <w:sz w:val="20"/>
          <w:szCs w:val="20"/>
        </w:rPr>
      </w:pPr>
      <w:r w:rsidRPr="0CA31E69">
        <w:rPr>
          <w:rFonts w:ascii="Arial" w:eastAsia="Arial" w:hAnsi="Arial" w:cs="Arial"/>
          <w:b/>
          <w:bCs/>
          <w:color w:val="auto"/>
          <w:sz w:val="20"/>
          <w:szCs w:val="20"/>
        </w:rPr>
        <w:t>Trust Index™ and certification</w:t>
      </w:r>
    </w:p>
    <w:p w14:paraId="16175879" w14:textId="29F9F345" w:rsidR="0FD9A88F" w:rsidRDefault="0FD9A88F" w:rsidP="0CA31E69">
      <w:pPr>
        <w:spacing w:line="300" w:lineRule="auto"/>
        <w:rPr>
          <w:rFonts w:ascii="Arial" w:eastAsia="Arial" w:hAnsi="Arial" w:cs="Arial"/>
          <w:sz w:val="20"/>
          <w:szCs w:val="20"/>
        </w:rPr>
      </w:pPr>
      <w:r w:rsidRPr="0CA31E69">
        <w:rPr>
          <w:rFonts w:ascii="Arial" w:eastAsia="Arial" w:hAnsi="Arial" w:cs="Arial"/>
          <w:sz w:val="20"/>
          <w:szCs w:val="20"/>
        </w:rPr>
        <w:t xml:space="preserve">The </w:t>
      </w:r>
      <w:r w:rsidRPr="0CA31E69">
        <w:rPr>
          <w:rFonts w:ascii="Arial" w:eastAsia="Arial" w:hAnsi="Arial" w:cs="Arial"/>
          <w:b/>
          <w:bCs/>
          <w:sz w:val="20"/>
          <w:szCs w:val="20"/>
        </w:rPr>
        <w:t>Trust Index™</w:t>
      </w:r>
      <w:r w:rsidRPr="0CA31E69">
        <w:rPr>
          <w:rFonts w:ascii="Arial" w:eastAsia="Arial" w:hAnsi="Arial" w:cs="Arial"/>
          <w:sz w:val="20"/>
          <w:szCs w:val="20"/>
        </w:rPr>
        <w:t xml:space="preserve"> is Great Place To Work’s employee survey, measuring how employees experience trust, pride, and enjoyment at work. Organizations with a score of 70% or higher earn the </w:t>
      </w:r>
      <w:r w:rsidRPr="0CA31E69">
        <w:rPr>
          <w:rFonts w:ascii="Arial" w:eastAsia="Arial" w:hAnsi="Arial" w:cs="Arial"/>
          <w:b/>
          <w:bCs/>
          <w:sz w:val="20"/>
          <w:szCs w:val="20"/>
        </w:rPr>
        <w:t>Great Place To Work</w:t>
      </w:r>
      <w:r>
        <w:noBreakHyphen/>
      </w:r>
      <w:r w:rsidRPr="0CA31E69">
        <w:rPr>
          <w:rFonts w:ascii="Arial" w:eastAsia="Arial" w:hAnsi="Arial" w:cs="Arial"/>
          <w:b/>
          <w:bCs/>
          <w:sz w:val="20"/>
          <w:szCs w:val="20"/>
        </w:rPr>
        <w:t>Certified™</w:t>
      </w:r>
      <w:r w:rsidRPr="0CA31E69">
        <w:rPr>
          <w:rFonts w:ascii="Arial" w:eastAsia="Arial" w:hAnsi="Arial" w:cs="Arial"/>
          <w:sz w:val="20"/>
          <w:szCs w:val="20"/>
        </w:rPr>
        <w:t xml:space="preserve"> designation. Through certification, Great Place To Work recognizes employers that have created a culture of trust according to their own employees. The certification is entirely based on employee feedback and cannot be purchased. Each year, more than </w:t>
      </w:r>
      <w:r w:rsidRPr="0CA31E69">
        <w:rPr>
          <w:rFonts w:ascii="Arial" w:eastAsia="Arial" w:hAnsi="Arial" w:cs="Arial"/>
          <w:b/>
          <w:bCs/>
          <w:sz w:val="20"/>
          <w:szCs w:val="20"/>
        </w:rPr>
        <w:t>21,000 organizations worldwide</w:t>
      </w:r>
      <w:r w:rsidRPr="0CA31E69">
        <w:rPr>
          <w:rFonts w:ascii="Arial" w:eastAsia="Arial" w:hAnsi="Arial" w:cs="Arial"/>
          <w:sz w:val="20"/>
          <w:szCs w:val="20"/>
        </w:rPr>
        <w:t xml:space="preserve"> participate in the Trust Index — from manufacturing companies to law firms. Any organization can participate and become a great place to work.</w:t>
      </w:r>
    </w:p>
    <w:p w14:paraId="12401EBD" w14:textId="4940ADCC" w:rsidR="0CA31E69" w:rsidRDefault="0CA31E69" w:rsidP="0CA31E69">
      <w:pPr>
        <w:spacing w:line="360" w:lineRule="auto"/>
        <w:rPr>
          <w:rFonts w:ascii="Arial" w:eastAsia="Arial" w:hAnsi="Arial" w:cs="Arial"/>
          <w:color w:val="000000" w:themeColor="text1"/>
          <w:sz w:val="18"/>
          <w:szCs w:val="18"/>
        </w:rPr>
      </w:pPr>
    </w:p>
    <w:sectPr w:rsidR="0CA31E69" w:rsidSect="006E6EE6">
      <w:pgSz w:w="11900" w:h="16840"/>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Tessa van Duijn" w:date="2026-05-07T10:52:00Z" w:initials="TvD">
    <w:p w14:paraId="0CD10B13" w14:textId="7B73A0BA" w:rsidR="006D5A7E" w:rsidRDefault="006D5A7E" w:rsidP="006D5A7E">
      <w:r>
        <w:rPr>
          <w:rStyle w:val="CommentReference"/>
        </w:rPr>
        <w:annotationRef/>
      </w:r>
      <w:r>
        <w:rPr>
          <w:sz w:val="20"/>
          <w:szCs w:val="20"/>
        </w:rPr>
        <w:t xml:space="preserve">Hey </w:t>
      </w:r>
      <w:r>
        <w:rPr>
          <w:sz w:val="20"/>
          <w:szCs w:val="20"/>
        </w:rPr>
        <w:fldChar w:fldCharType="begin"/>
      </w:r>
      <w:r>
        <w:rPr>
          <w:sz w:val="20"/>
          <w:szCs w:val="20"/>
        </w:rPr>
        <w:instrText>HYPERLINK "mailto:cas.vanlier@greatplacetowork.com"</w:instrText>
      </w:r>
      <w:bookmarkStart w:id="1" w:name="_@_40B13E45E6B74D40AA1FCA2AFA20E998Z"/>
      <w:r>
        <w:rPr>
          <w:sz w:val="20"/>
          <w:szCs w:val="20"/>
        </w:rPr>
      </w:r>
      <w:r>
        <w:rPr>
          <w:sz w:val="20"/>
          <w:szCs w:val="20"/>
        </w:rPr>
        <w:fldChar w:fldCharType="separate"/>
      </w:r>
      <w:bookmarkEnd w:id="1"/>
      <w:r w:rsidRPr="006D5A7E">
        <w:rPr>
          <w:rStyle w:val="Mention"/>
          <w:noProof/>
          <w:sz w:val="20"/>
          <w:szCs w:val="20"/>
        </w:rPr>
        <w:t>@Cas van Lier</w:t>
      </w:r>
      <w:r>
        <w:rPr>
          <w:sz w:val="20"/>
          <w:szCs w:val="20"/>
        </w:rPr>
        <w:fldChar w:fldCharType="end"/>
      </w:r>
      <w:r>
        <w:rPr>
          <w:sz w:val="20"/>
          <w:szCs w:val="20"/>
        </w:rPr>
        <w:t>!</w:t>
      </w:r>
    </w:p>
    <w:p w14:paraId="4AA28D2D" w14:textId="77777777" w:rsidR="006D5A7E" w:rsidRDefault="006D5A7E" w:rsidP="006D5A7E"/>
    <w:p w14:paraId="590ED6CE" w14:textId="77777777" w:rsidR="006D5A7E" w:rsidRDefault="006D5A7E" w:rsidP="006D5A7E">
      <w:r>
        <w:rPr>
          <w:sz w:val="20"/>
          <w:szCs w:val="20"/>
        </w:rPr>
        <w:t xml:space="preserve">Wil je deze ook updaten? Dus even jaartallen, data en cijfers aanpassen. </w:t>
      </w:r>
    </w:p>
    <w:p w14:paraId="29538669" w14:textId="77777777" w:rsidR="006D5A7E" w:rsidRDefault="006D5A7E" w:rsidP="006D5A7E"/>
    <w:p w14:paraId="720DC472" w14:textId="77777777" w:rsidR="006D5A7E" w:rsidRDefault="006D5A7E" w:rsidP="006D5A7E">
      <w:r>
        <w:rPr>
          <w:sz w:val="20"/>
          <w:szCs w:val="20"/>
        </w:rPr>
        <w:t>Verder zag ik dat hier nog geen EN-vertaling in zit, dus die kun je eronder plakken.</w:t>
      </w:r>
    </w:p>
  </w:comment>
  <w:comment w:id="2" w:author="Tessa van Duijn" w:date="2026-05-07T10:55:00Z" w:initials="TvD">
    <w:p w14:paraId="5629345E" w14:textId="77777777" w:rsidR="00E12843" w:rsidRDefault="00E12843" w:rsidP="00E12843">
      <w:r>
        <w:rPr>
          <w:rStyle w:val="CommentReference"/>
        </w:rPr>
        <w:annotationRef/>
      </w:r>
      <w:r>
        <w:rPr>
          <w:sz w:val="20"/>
          <w:szCs w:val="20"/>
        </w:rPr>
        <w:t>Summiteers</w:t>
      </w:r>
    </w:p>
  </w:comment>
  <w:comment w:id="3" w:author="Tessa van Duijn" w:date="2026-05-07T10:55:00Z" w:initials="TvD">
    <w:p w14:paraId="79C5A5FD" w14:textId="77777777" w:rsidR="00EE4D66" w:rsidRDefault="00EE4D66" w:rsidP="00EE4D66">
      <w:r>
        <w:rPr>
          <w:rStyle w:val="CommentReference"/>
        </w:rPr>
        <w:annotationRef/>
      </w:r>
      <w:r>
        <w:rPr>
          <w:sz w:val="20"/>
          <w:szCs w:val="20"/>
        </w:rPr>
        <w:t>Wederom Blue Bricks</w:t>
      </w:r>
    </w:p>
  </w:comment>
  <w:comment w:id="4" w:author="Tessa van Duijn" w:date="2026-05-07T10:53:00Z" w:initials="TvD">
    <w:p w14:paraId="7C54E861" w14:textId="77777777" w:rsidR="00D632FB" w:rsidRDefault="00D632FB" w:rsidP="00D632FB">
      <w:r>
        <w:rPr>
          <w:rStyle w:val="CommentReference"/>
        </w:rPr>
        <w:annotationRef/>
      </w:r>
      <w:r>
        <w:rPr>
          <w:sz w:val="20"/>
          <w:szCs w:val="20"/>
        </w:rPr>
        <w:t xml:space="preserve">URL van de lijstpagina is: </w:t>
      </w:r>
      <w:hyperlink r:id="rId1" w:history="1">
        <w:r w:rsidRPr="00153DE5">
          <w:rPr>
            <w:rStyle w:val="Hyperlink"/>
            <w:sz w:val="20"/>
            <w:szCs w:val="20"/>
          </w:rPr>
          <w:t>www.greatplacetowork.nl/best-workplaces/nederland/2026</w:t>
        </w:r>
      </w:hyperlink>
    </w:p>
  </w:comment>
  <w:comment w:id="5" w:author="Tessa van Duijn" w:date="2026-05-07T10:56:00Z" w:initials="TvD">
    <w:p w14:paraId="3710E7CB" w14:textId="77777777" w:rsidR="00EE4D66" w:rsidRDefault="00EE4D66" w:rsidP="00EE4D66">
      <w:r>
        <w:rPr>
          <w:rStyle w:val="CommentReference"/>
        </w:rPr>
        <w:annotationRef/>
      </w:r>
      <w:r>
        <w:rPr>
          <w:sz w:val="20"/>
          <w:szCs w:val="20"/>
        </w:rPr>
        <w:t>En voor het EN persbericht kun je deze url gebruiken:</w:t>
      </w:r>
    </w:p>
    <w:p w14:paraId="503CD07F" w14:textId="77777777" w:rsidR="00EE4D66" w:rsidRDefault="00EE4D66" w:rsidP="00EE4D66">
      <w:hyperlink r:id="rId2" w:history="1">
        <w:r w:rsidRPr="00115B81">
          <w:rPr>
            <w:rStyle w:val="Hyperlink"/>
            <w:sz w:val="20"/>
            <w:szCs w:val="20"/>
          </w:rPr>
          <w:t>www.greatplacetowork.nl/en/best-workplaces/the-netherlands/2026</w:t>
        </w:r>
      </w:hyperlink>
    </w:p>
  </w:comment>
  <w:comment w:id="6" w:author="Tessa van Duijn" w:date="2026-05-07T10:53:00Z" w:initials="TvD">
    <w:p w14:paraId="1E6F0D8D" w14:textId="77777777" w:rsidR="00637340" w:rsidRDefault="00637340" w:rsidP="00637340">
      <w:r>
        <w:rPr>
          <w:rStyle w:val="CommentReference"/>
        </w:rPr>
        <w:annotationRef/>
      </w:r>
      <w:r>
        <w:rPr>
          <w:sz w:val="20"/>
          <w:szCs w:val="20"/>
        </w:rPr>
        <w:t>Check of ons Reneke nog een nieuwe quote heeft of anders iets schrijven en ter goedkeuring voorleggen</w:t>
      </w:r>
    </w:p>
  </w:comment>
  <w:comment w:id="7" w:author="Tessa van Duijn" w:date="2026-05-07T10:54:00Z" w:initials="TvD">
    <w:p w14:paraId="56CBA629" w14:textId="77777777" w:rsidR="00637340" w:rsidRDefault="00637340" w:rsidP="00637340">
      <w:r>
        <w:rPr>
          <w:rStyle w:val="CommentReference"/>
        </w:rPr>
        <w:annotationRef/>
      </w:r>
      <w:r>
        <w:rPr>
          <w:sz w:val="20"/>
          <w:szCs w:val="20"/>
        </w:rPr>
        <w:t>dit mag helemaal hetzelfde blijven</w:t>
      </w:r>
    </w:p>
  </w:comment>
  <w:comment w:id="8" w:author="Tessa van Duijn" w:date="2026-05-07T10:54:00Z" w:initials="TvD">
    <w:p w14:paraId="0502CBB1" w14:textId="77777777" w:rsidR="00F040CF" w:rsidRDefault="00F040CF" w:rsidP="00F040CF">
      <w:r>
        <w:rPr>
          <w:rStyle w:val="CommentReference"/>
        </w:rPr>
        <w:annotationRef/>
      </w:r>
      <w:r>
        <w:rPr>
          <w:sz w:val="20"/>
          <w:szCs w:val="20"/>
        </w:rPr>
        <w:t>252</w:t>
      </w:r>
    </w:p>
  </w:comment>
  <w:comment w:id="9" w:author="Tessa van Duijn" w:date="2026-05-07T10:54:00Z" w:initials="TvD">
    <w:p w14:paraId="16C5DBCC" w14:textId="77777777" w:rsidR="00F040CF" w:rsidRDefault="00F040CF" w:rsidP="00F040CF">
      <w:r>
        <w:rPr>
          <w:rStyle w:val="CommentReference"/>
        </w:rPr>
        <w:annotationRef/>
      </w:r>
      <w:r>
        <w:rPr>
          <w:sz w:val="20"/>
          <w:szCs w:val="20"/>
        </w:rPr>
        <w:t>dit mag helemaal hetzelfde blijven</w:t>
      </w:r>
    </w:p>
  </w:comment>
  <w:comment w:id="10" w:author="Tessa van Duijn" w:date="2026-05-07T03:52:00Z" w:initials="TD">
    <w:p w14:paraId="09325557" w14:textId="6CC2ADFB" w:rsidR="00773C35" w:rsidRDefault="00773C35">
      <w:r>
        <w:annotationRef/>
      </w:r>
      <w:r w:rsidRPr="5D23A8C2">
        <w:t xml:space="preserve">Hey </w:t>
      </w:r>
      <w:r>
        <w:fldChar w:fldCharType="begin"/>
      </w:r>
      <w:r>
        <w:instrText xml:space="preserve"> HYPERLINK "mailto:cas.vanlier@greatplacetowork.com"</w:instrText>
      </w:r>
      <w:bookmarkStart w:id="11" w:name="_@_DCFDC02DC6F54D9BAB1874C85C16B731Z"/>
      <w:r>
        <w:fldChar w:fldCharType="separate"/>
      </w:r>
      <w:bookmarkEnd w:id="11"/>
      <w:r w:rsidRPr="41B5014A">
        <w:rPr>
          <w:noProof/>
        </w:rPr>
        <w:t>@Cas van Lier</w:t>
      </w:r>
      <w:r>
        <w:fldChar w:fldCharType="end"/>
      </w:r>
      <w:r w:rsidRPr="238F04B9">
        <w:t>!</w:t>
      </w:r>
    </w:p>
    <w:p w14:paraId="5E86747E" w14:textId="3601ADA2" w:rsidR="00773C35" w:rsidRDefault="00773C35"/>
    <w:p w14:paraId="29C8222E" w14:textId="66FA5CD8" w:rsidR="00773C35" w:rsidRDefault="00773C35">
      <w:r w:rsidRPr="18FE6F3D">
        <w:t xml:space="preserve">Wil je deze ook updaten? Dus even jaartallen, data en cijfers aanpassen. </w:t>
      </w:r>
    </w:p>
    <w:p w14:paraId="3D511B46" w14:textId="5F2CEC79" w:rsidR="00773C35" w:rsidRDefault="00773C35"/>
    <w:p w14:paraId="20345E9F" w14:textId="30858416" w:rsidR="00773C35" w:rsidRDefault="00773C35">
      <w:r w:rsidRPr="1B6F456E">
        <w:t>Verder zag ik dat hier nog geen EN-vertaling in zit, dus die kun je eronder plakken.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20DC472" w15:done="1"/>
  <w15:commentEx w15:paraId="5629345E" w15:done="1"/>
  <w15:commentEx w15:paraId="79C5A5FD" w15:done="1"/>
  <w15:commentEx w15:paraId="7C54E861" w15:done="0"/>
  <w15:commentEx w15:paraId="503CD07F" w15:paraIdParent="7C54E861" w15:done="0"/>
  <w15:commentEx w15:paraId="1E6F0D8D" w15:done="1"/>
  <w15:commentEx w15:paraId="56CBA629" w15:done="1"/>
  <w15:commentEx w15:paraId="0502CBB1" w15:done="1"/>
  <w15:commentEx w15:paraId="16C5DBCC" w15:done="1"/>
  <w15:commentEx w15:paraId="20345E9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6A2A1A1" w16cex:dateUtc="2026-05-07T08:52:00Z"/>
  <w16cex:commentExtensible w16cex:durableId="6805B83A" w16cex:dateUtc="2026-05-07T08:55:00Z"/>
  <w16cex:commentExtensible w16cex:durableId="3A48B871" w16cex:dateUtc="2026-05-07T08:55:00Z"/>
  <w16cex:commentExtensible w16cex:durableId="6CF97A4B" w16cex:dateUtc="2026-05-07T08:53:00Z"/>
  <w16cex:commentExtensible w16cex:durableId="40918743" w16cex:dateUtc="2026-05-07T08:56:00Z"/>
  <w16cex:commentExtensible w16cex:durableId="3DB37A19" w16cex:dateUtc="2026-05-07T08:53:00Z"/>
  <w16cex:commentExtensible w16cex:durableId="7F7CEDBB" w16cex:dateUtc="2026-05-07T08:54:00Z"/>
  <w16cex:commentExtensible w16cex:durableId="6A3794B4" w16cex:dateUtc="2026-05-07T08:54:00Z"/>
  <w16cex:commentExtensible w16cex:durableId="449FB9C8" w16cex:dateUtc="2026-05-07T08:54:00Z"/>
  <w16cex:commentExtensible w16cex:durableId="4C81A08C" w16cex:dateUtc="2026-05-07T08: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20DC472" w16cid:durableId="26A2A1A1"/>
  <w16cid:commentId w16cid:paraId="5629345E" w16cid:durableId="6805B83A"/>
  <w16cid:commentId w16cid:paraId="79C5A5FD" w16cid:durableId="3A48B871"/>
  <w16cid:commentId w16cid:paraId="7C54E861" w16cid:durableId="6CF97A4B"/>
  <w16cid:commentId w16cid:paraId="503CD07F" w16cid:durableId="40918743"/>
  <w16cid:commentId w16cid:paraId="1E6F0D8D" w16cid:durableId="3DB37A19"/>
  <w16cid:commentId w16cid:paraId="56CBA629" w16cid:durableId="7F7CEDBB"/>
  <w16cid:commentId w16cid:paraId="0502CBB1" w16cid:durableId="6A3794B4"/>
  <w16cid:commentId w16cid:paraId="16C5DBCC" w16cid:durableId="449FB9C8"/>
  <w16cid:commentId w16cid:paraId="20345E9F" w16cid:durableId="4C81A08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35E42" w14:textId="77777777" w:rsidR="002A77BD" w:rsidRDefault="002A77BD" w:rsidP="00B372F1">
      <w:r>
        <w:separator/>
      </w:r>
    </w:p>
  </w:endnote>
  <w:endnote w:type="continuationSeparator" w:id="0">
    <w:p w14:paraId="53674FE1" w14:textId="77777777" w:rsidR="002A77BD" w:rsidRDefault="002A77BD" w:rsidP="00B37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840DF" w14:textId="77777777" w:rsidR="002A77BD" w:rsidRDefault="002A77BD" w:rsidP="00B372F1">
      <w:r>
        <w:separator/>
      </w:r>
    </w:p>
  </w:footnote>
  <w:footnote w:type="continuationSeparator" w:id="0">
    <w:p w14:paraId="4BAA4B9F" w14:textId="77777777" w:rsidR="002A77BD" w:rsidRDefault="002A77BD" w:rsidP="00B372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54B58"/>
    <w:multiLevelType w:val="hybridMultilevel"/>
    <w:tmpl w:val="FFFFFFFF"/>
    <w:lvl w:ilvl="0" w:tplc="0E647A66">
      <w:start w:val="1"/>
      <w:numFmt w:val="bullet"/>
      <w:lvlText w:val=""/>
      <w:lvlJc w:val="left"/>
      <w:pPr>
        <w:ind w:left="720" w:hanging="360"/>
      </w:pPr>
      <w:rPr>
        <w:rFonts w:ascii="Symbol" w:hAnsi="Symbol" w:hint="default"/>
      </w:rPr>
    </w:lvl>
    <w:lvl w:ilvl="1" w:tplc="3258A9CE">
      <w:start w:val="1"/>
      <w:numFmt w:val="bullet"/>
      <w:lvlText w:val="o"/>
      <w:lvlJc w:val="left"/>
      <w:pPr>
        <w:ind w:left="1440" w:hanging="360"/>
      </w:pPr>
      <w:rPr>
        <w:rFonts w:ascii="Courier New" w:hAnsi="Courier New" w:hint="default"/>
      </w:rPr>
    </w:lvl>
    <w:lvl w:ilvl="2" w:tplc="D2522F3C">
      <w:start w:val="1"/>
      <w:numFmt w:val="bullet"/>
      <w:lvlText w:val=""/>
      <w:lvlJc w:val="left"/>
      <w:pPr>
        <w:ind w:left="2160" w:hanging="360"/>
      </w:pPr>
      <w:rPr>
        <w:rFonts w:ascii="Wingdings" w:hAnsi="Wingdings" w:hint="default"/>
      </w:rPr>
    </w:lvl>
    <w:lvl w:ilvl="3" w:tplc="656EBE54">
      <w:start w:val="1"/>
      <w:numFmt w:val="bullet"/>
      <w:lvlText w:val=""/>
      <w:lvlJc w:val="left"/>
      <w:pPr>
        <w:ind w:left="2880" w:hanging="360"/>
      </w:pPr>
      <w:rPr>
        <w:rFonts w:ascii="Symbol" w:hAnsi="Symbol" w:hint="default"/>
      </w:rPr>
    </w:lvl>
    <w:lvl w:ilvl="4" w:tplc="3BB87506">
      <w:start w:val="1"/>
      <w:numFmt w:val="bullet"/>
      <w:lvlText w:val="o"/>
      <w:lvlJc w:val="left"/>
      <w:pPr>
        <w:ind w:left="3600" w:hanging="360"/>
      </w:pPr>
      <w:rPr>
        <w:rFonts w:ascii="Courier New" w:hAnsi="Courier New" w:hint="default"/>
      </w:rPr>
    </w:lvl>
    <w:lvl w:ilvl="5" w:tplc="F754DE5C">
      <w:start w:val="1"/>
      <w:numFmt w:val="bullet"/>
      <w:lvlText w:val=""/>
      <w:lvlJc w:val="left"/>
      <w:pPr>
        <w:ind w:left="4320" w:hanging="360"/>
      </w:pPr>
      <w:rPr>
        <w:rFonts w:ascii="Wingdings" w:hAnsi="Wingdings" w:hint="default"/>
      </w:rPr>
    </w:lvl>
    <w:lvl w:ilvl="6" w:tplc="0C489204">
      <w:start w:val="1"/>
      <w:numFmt w:val="bullet"/>
      <w:lvlText w:val=""/>
      <w:lvlJc w:val="left"/>
      <w:pPr>
        <w:ind w:left="5040" w:hanging="360"/>
      </w:pPr>
      <w:rPr>
        <w:rFonts w:ascii="Symbol" w:hAnsi="Symbol" w:hint="default"/>
      </w:rPr>
    </w:lvl>
    <w:lvl w:ilvl="7" w:tplc="43FCA878">
      <w:start w:val="1"/>
      <w:numFmt w:val="bullet"/>
      <w:lvlText w:val="o"/>
      <w:lvlJc w:val="left"/>
      <w:pPr>
        <w:ind w:left="5760" w:hanging="360"/>
      </w:pPr>
      <w:rPr>
        <w:rFonts w:ascii="Courier New" w:hAnsi="Courier New" w:hint="default"/>
      </w:rPr>
    </w:lvl>
    <w:lvl w:ilvl="8" w:tplc="AEEAE1CC">
      <w:start w:val="1"/>
      <w:numFmt w:val="bullet"/>
      <w:lvlText w:val=""/>
      <w:lvlJc w:val="left"/>
      <w:pPr>
        <w:ind w:left="6480" w:hanging="360"/>
      </w:pPr>
      <w:rPr>
        <w:rFonts w:ascii="Wingdings" w:hAnsi="Wingdings" w:hint="default"/>
      </w:rPr>
    </w:lvl>
  </w:abstractNum>
  <w:abstractNum w:abstractNumId="1" w15:restartNumberingAfterBreak="0">
    <w:nsid w:val="12671D04"/>
    <w:multiLevelType w:val="hybridMultilevel"/>
    <w:tmpl w:val="10D062C0"/>
    <w:lvl w:ilvl="0" w:tplc="44CCCB2C">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7844D22"/>
    <w:multiLevelType w:val="hybridMultilevel"/>
    <w:tmpl w:val="23CA655A"/>
    <w:lvl w:ilvl="0" w:tplc="0413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0E64F08"/>
    <w:multiLevelType w:val="hybridMultilevel"/>
    <w:tmpl w:val="73FC1EE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D45446A"/>
    <w:multiLevelType w:val="hybridMultilevel"/>
    <w:tmpl w:val="D99E32F4"/>
    <w:lvl w:ilvl="0" w:tplc="8468FD02">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1FEFFE5"/>
    <w:multiLevelType w:val="hybridMultilevel"/>
    <w:tmpl w:val="FFFFFFFF"/>
    <w:lvl w:ilvl="0" w:tplc="E6DAC396">
      <w:start w:val="1"/>
      <w:numFmt w:val="bullet"/>
      <w:lvlText w:val=""/>
      <w:lvlJc w:val="left"/>
      <w:pPr>
        <w:ind w:left="720" w:hanging="360"/>
      </w:pPr>
      <w:rPr>
        <w:rFonts w:ascii="Symbol" w:hAnsi="Symbol" w:hint="default"/>
      </w:rPr>
    </w:lvl>
    <w:lvl w:ilvl="1" w:tplc="C7F0BD80">
      <w:start w:val="1"/>
      <w:numFmt w:val="bullet"/>
      <w:lvlText w:val="o"/>
      <w:lvlJc w:val="left"/>
      <w:pPr>
        <w:ind w:left="1440" w:hanging="360"/>
      </w:pPr>
      <w:rPr>
        <w:rFonts w:ascii="Courier New" w:hAnsi="Courier New" w:hint="default"/>
      </w:rPr>
    </w:lvl>
    <w:lvl w:ilvl="2" w:tplc="47CA604A">
      <w:start w:val="1"/>
      <w:numFmt w:val="bullet"/>
      <w:lvlText w:val=""/>
      <w:lvlJc w:val="left"/>
      <w:pPr>
        <w:ind w:left="2160" w:hanging="360"/>
      </w:pPr>
      <w:rPr>
        <w:rFonts w:ascii="Wingdings" w:hAnsi="Wingdings" w:hint="default"/>
      </w:rPr>
    </w:lvl>
    <w:lvl w:ilvl="3" w:tplc="58A65E6C">
      <w:start w:val="1"/>
      <w:numFmt w:val="bullet"/>
      <w:lvlText w:val=""/>
      <w:lvlJc w:val="left"/>
      <w:pPr>
        <w:ind w:left="2880" w:hanging="360"/>
      </w:pPr>
      <w:rPr>
        <w:rFonts w:ascii="Symbol" w:hAnsi="Symbol" w:hint="default"/>
      </w:rPr>
    </w:lvl>
    <w:lvl w:ilvl="4" w:tplc="C2F48162">
      <w:start w:val="1"/>
      <w:numFmt w:val="bullet"/>
      <w:lvlText w:val="o"/>
      <w:lvlJc w:val="left"/>
      <w:pPr>
        <w:ind w:left="3600" w:hanging="360"/>
      </w:pPr>
      <w:rPr>
        <w:rFonts w:ascii="Courier New" w:hAnsi="Courier New" w:hint="default"/>
      </w:rPr>
    </w:lvl>
    <w:lvl w:ilvl="5" w:tplc="131A3F74">
      <w:start w:val="1"/>
      <w:numFmt w:val="bullet"/>
      <w:lvlText w:val=""/>
      <w:lvlJc w:val="left"/>
      <w:pPr>
        <w:ind w:left="4320" w:hanging="360"/>
      </w:pPr>
      <w:rPr>
        <w:rFonts w:ascii="Wingdings" w:hAnsi="Wingdings" w:hint="default"/>
      </w:rPr>
    </w:lvl>
    <w:lvl w:ilvl="6" w:tplc="C9DCAE84">
      <w:start w:val="1"/>
      <w:numFmt w:val="bullet"/>
      <w:lvlText w:val=""/>
      <w:lvlJc w:val="left"/>
      <w:pPr>
        <w:ind w:left="5040" w:hanging="360"/>
      </w:pPr>
      <w:rPr>
        <w:rFonts w:ascii="Symbol" w:hAnsi="Symbol" w:hint="default"/>
      </w:rPr>
    </w:lvl>
    <w:lvl w:ilvl="7" w:tplc="78A245D4">
      <w:start w:val="1"/>
      <w:numFmt w:val="bullet"/>
      <w:lvlText w:val="o"/>
      <w:lvlJc w:val="left"/>
      <w:pPr>
        <w:ind w:left="5760" w:hanging="360"/>
      </w:pPr>
      <w:rPr>
        <w:rFonts w:ascii="Courier New" w:hAnsi="Courier New" w:hint="default"/>
      </w:rPr>
    </w:lvl>
    <w:lvl w:ilvl="8" w:tplc="6A34BFF2">
      <w:start w:val="1"/>
      <w:numFmt w:val="bullet"/>
      <w:lvlText w:val=""/>
      <w:lvlJc w:val="left"/>
      <w:pPr>
        <w:ind w:left="6480" w:hanging="360"/>
      </w:pPr>
      <w:rPr>
        <w:rFonts w:ascii="Wingdings" w:hAnsi="Wingdings" w:hint="default"/>
      </w:rPr>
    </w:lvl>
  </w:abstractNum>
  <w:num w:numId="1" w16cid:durableId="1227301623">
    <w:abstractNumId w:val="3"/>
  </w:num>
  <w:num w:numId="2" w16cid:durableId="1453400126">
    <w:abstractNumId w:val="1"/>
  </w:num>
  <w:num w:numId="3" w16cid:durableId="1692948085">
    <w:abstractNumId w:val="2"/>
  </w:num>
  <w:num w:numId="4" w16cid:durableId="45878187">
    <w:abstractNumId w:val="4"/>
  </w:num>
  <w:num w:numId="5" w16cid:durableId="612370056">
    <w:abstractNumId w:val="0"/>
  </w:num>
  <w:num w:numId="6" w16cid:durableId="95906959">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essa van Duijn">
    <w15:presenceInfo w15:providerId="AD" w15:userId="S::tessa.vanduijn@greatplacetowork.com::06b69c68-57fa-459a-9677-11019895fbb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463"/>
    <w:rsid w:val="00034715"/>
    <w:rsid w:val="00046669"/>
    <w:rsid w:val="00054EC1"/>
    <w:rsid w:val="000628C7"/>
    <w:rsid w:val="00067F48"/>
    <w:rsid w:val="000A7B2D"/>
    <w:rsid w:val="000B47D2"/>
    <w:rsid w:val="000B6DB7"/>
    <w:rsid w:val="000C02E5"/>
    <w:rsid w:val="000D1797"/>
    <w:rsid w:val="00100816"/>
    <w:rsid w:val="00102BFE"/>
    <w:rsid w:val="00127FE9"/>
    <w:rsid w:val="001316BE"/>
    <w:rsid w:val="00132CC5"/>
    <w:rsid w:val="001423CD"/>
    <w:rsid w:val="0014DFAE"/>
    <w:rsid w:val="0017583E"/>
    <w:rsid w:val="001849F6"/>
    <w:rsid w:val="00187849"/>
    <w:rsid w:val="001950A4"/>
    <w:rsid w:val="001A019F"/>
    <w:rsid w:val="001A6ECC"/>
    <w:rsid w:val="001C02DA"/>
    <w:rsid w:val="001C296D"/>
    <w:rsid w:val="001E61D6"/>
    <w:rsid w:val="001F00EC"/>
    <w:rsid w:val="00201BA4"/>
    <w:rsid w:val="00230C08"/>
    <w:rsid w:val="00246F02"/>
    <w:rsid w:val="00260B24"/>
    <w:rsid w:val="0027320F"/>
    <w:rsid w:val="00277702"/>
    <w:rsid w:val="00282FE2"/>
    <w:rsid w:val="002A0DFB"/>
    <w:rsid w:val="002A77BD"/>
    <w:rsid w:val="002B398F"/>
    <w:rsid w:val="002B5194"/>
    <w:rsid w:val="002C6964"/>
    <w:rsid w:val="002D7286"/>
    <w:rsid w:val="002E6376"/>
    <w:rsid w:val="00323844"/>
    <w:rsid w:val="00333F74"/>
    <w:rsid w:val="0034238B"/>
    <w:rsid w:val="00360D12"/>
    <w:rsid w:val="00364218"/>
    <w:rsid w:val="00365152"/>
    <w:rsid w:val="003744D9"/>
    <w:rsid w:val="003876CD"/>
    <w:rsid w:val="00394CC1"/>
    <w:rsid w:val="003B6841"/>
    <w:rsid w:val="003D7CC8"/>
    <w:rsid w:val="00405B7F"/>
    <w:rsid w:val="00434C20"/>
    <w:rsid w:val="00435B50"/>
    <w:rsid w:val="00465BF0"/>
    <w:rsid w:val="00480A88"/>
    <w:rsid w:val="004A39B8"/>
    <w:rsid w:val="004A5757"/>
    <w:rsid w:val="004A68AD"/>
    <w:rsid w:val="004B1965"/>
    <w:rsid w:val="004D0731"/>
    <w:rsid w:val="004D3A1E"/>
    <w:rsid w:val="004D680C"/>
    <w:rsid w:val="004F0113"/>
    <w:rsid w:val="004F12B5"/>
    <w:rsid w:val="00500163"/>
    <w:rsid w:val="00522A8B"/>
    <w:rsid w:val="00526FC3"/>
    <w:rsid w:val="00527F7D"/>
    <w:rsid w:val="00555841"/>
    <w:rsid w:val="00571587"/>
    <w:rsid w:val="00572176"/>
    <w:rsid w:val="0058740B"/>
    <w:rsid w:val="005D20CA"/>
    <w:rsid w:val="005D6A90"/>
    <w:rsid w:val="00607B3F"/>
    <w:rsid w:val="0062081C"/>
    <w:rsid w:val="00634A92"/>
    <w:rsid w:val="00637340"/>
    <w:rsid w:val="00643CBF"/>
    <w:rsid w:val="00657C82"/>
    <w:rsid w:val="00665C82"/>
    <w:rsid w:val="0066691B"/>
    <w:rsid w:val="00666EF1"/>
    <w:rsid w:val="0067088C"/>
    <w:rsid w:val="006862A9"/>
    <w:rsid w:val="00690455"/>
    <w:rsid w:val="006942FC"/>
    <w:rsid w:val="00695AE6"/>
    <w:rsid w:val="00696048"/>
    <w:rsid w:val="006A2BED"/>
    <w:rsid w:val="006B2DCE"/>
    <w:rsid w:val="006D5A7E"/>
    <w:rsid w:val="006E48ED"/>
    <w:rsid w:val="006E6EE6"/>
    <w:rsid w:val="006F5E91"/>
    <w:rsid w:val="0070273A"/>
    <w:rsid w:val="007148BE"/>
    <w:rsid w:val="00747BE1"/>
    <w:rsid w:val="0075691A"/>
    <w:rsid w:val="00760629"/>
    <w:rsid w:val="0077266C"/>
    <w:rsid w:val="00773C35"/>
    <w:rsid w:val="00773E29"/>
    <w:rsid w:val="00775F05"/>
    <w:rsid w:val="007765E6"/>
    <w:rsid w:val="00783265"/>
    <w:rsid w:val="00783CCB"/>
    <w:rsid w:val="007901DF"/>
    <w:rsid w:val="00794C67"/>
    <w:rsid w:val="007A21B6"/>
    <w:rsid w:val="007A30E4"/>
    <w:rsid w:val="007C2A75"/>
    <w:rsid w:val="008164B4"/>
    <w:rsid w:val="008250B9"/>
    <w:rsid w:val="00825692"/>
    <w:rsid w:val="00844936"/>
    <w:rsid w:val="00855073"/>
    <w:rsid w:val="00857457"/>
    <w:rsid w:val="00857F67"/>
    <w:rsid w:val="00866046"/>
    <w:rsid w:val="008747A5"/>
    <w:rsid w:val="00880B0C"/>
    <w:rsid w:val="00881691"/>
    <w:rsid w:val="0089357D"/>
    <w:rsid w:val="008A3011"/>
    <w:rsid w:val="008B3DD5"/>
    <w:rsid w:val="008B6CED"/>
    <w:rsid w:val="008B7CF2"/>
    <w:rsid w:val="008C60CD"/>
    <w:rsid w:val="008D0F90"/>
    <w:rsid w:val="008D1CC8"/>
    <w:rsid w:val="008D69A3"/>
    <w:rsid w:val="008E4414"/>
    <w:rsid w:val="008F6D3F"/>
    <w:rsid w:val="0091757F"/>
    <w:rsid w:val="00942F97"/>
    <w:rsid w:val="00970849"/>
    <w:rsid w:val="00971FF5"/>
    <w:rsid w:val="00976055"/>
    <w:rsid w:val="009B1879"/>
    <w:rsid w:val="009B5A3F"/>
    <w:rsid w:val="009B5D39"/>
    <w:rsid w:val="009C017C"/>
    <w:rsid w:val="009C247C"/>
    <w:rsid w:val="009C2824"/>
    <w:rsid w:val="009E589D"/>
    <w:rsid w:val="00A07362"/>
    <w:rsid w:val="00A07463"/>
    <w:rsid w:val="00A07A23"/>
    <w:rsid w:val="00A14190"/>
    <w:rsid w:val="00A14490"/>
    <w:rsid w:val="00A14660"/>
    <w:rsid w:val="00A32192"/>
    <w:rsid w:val="00A75F02"/>
    <w:rsid w:val="00A9598E"/>
    <w:rsid w:val="00AA0573"/>
    <w:rsid w:val="00AA17F4"/>
    <w:rsid w:val="00AB56F1"/>
    <w:rsid w:val="00AC05EE"/>
    <w:rsid w:val="00AD6281"/>
    <w:rsid w:val="00AE37C5"/>
    <w:rsid w:val="00B137D9"/>
    <w:rsid w:val="00B336F8"/>
    <w:rsid w:val="00B372F1"/>
    <w:rsid w:val="00B63E9B"/>
    <w:rsid w:val="00B9062B"/>
    <w:rsid w:val="00B93F4C"/>
    <w:rsid w:val="00BA74E5"/>
    <w:rsid w:val="00BB2B24"/>
    <w:rsid w:val="00BE5E06"/>
    <w:rsid w:val="00C401E5"/>
    <w:rsid w:val="00C5032D"/>
    <w:rsid w:val="00C54932"/>
    <w:rsid w:val="00C5768A"/>
    <w:rsid w:val="00C615BA"/>
    <w:rsid w:val="00C66109"/>
    <w:rsid w:val="00CA1FCF"/>
    <w:rsid w:val="00CA4480"/>
    <w:rsid w:val="00CB12CE"/>
    <w:rsid w:val="00CB5CA4"/>
    <w:rsid w:val="00CD33AB"/>
    <w:rsid w:val="00CE5581"/>
    <w:rsid w:val="00CF0A9F"/>
    <w:rsid w:val="00CF5ECB"/>
    <w:rsid w:val="00D07646"/>
    <w:rsid w:val="00D35E46"/>
    <w:rsid w:val="00D40BCF"/>
    <w:rsid w:val="00D5073C"/>
    <w:rsid w:val="00D632FB"/>
    <w:rsid w:val="00D63746"/>
    <w:rsid w:val="00D71ECC"/>
    <w:rsid w:val="00D72583"/>
    <w:rsid w:val="00D77868"/>
    <w:rsid w:val="00D81939"/>
    <w:rsid w:val="00D90C16"/>
    <w:rsid w:val="00DB3BB9"/>
    <w:rsid w:val="00DD08AD"/>
    <w:rsid w:val="00DD7F42"/>
    <w:rsid w:val="00DF5003"/>
    <w:rsid w:val="00E0269A"/>
    <w:rsid w:val="00E12843"/>
    <w:rsid w:val="00E361D3"/>
    <w:rsid w:val="00E4115F"/>
    <w:rsid w:val="00E41651"/>
    <w:rsid w:val="00E72760"/>
    <w:rsid w:val="00E7543B"/>
    <w:rsid w:val="00E77B7C"/>
    <w:rsid w:val="00E90913"/>
    <w:rsid w:val="00EB4DC5"/>
    <w:rsid w:val="00EE4D66"/>
    <w:rsid w:val="00EE7DE2"/>
    <w:rsid w:val="00F03D70"/>
    <w:rsid w:val="00F040CF"/>
    <w:rsid w:val="00F1207A"/>
    <w:rsid w:val="00F2174A"/>
    <w:rsid w:val="00F24E5B"/>
    <w:rsid w:val="00F34A47"/>
    <w:rsid w:val="00F4140B"/>
    <w:rsid w:val="00F47E18"/>
    <w:rsid w:val="00F52CA8"/>
    <w:rsid w:val="00F9507C"/>
    <w:rsid w:val="00FD069B"/>
    <w:rsid w:val="00FE7547"/>
    <w:rsid w:val="00FF5BD3"/>
    <w:rsid w:val="00FF7F83"/>
    <w:rsid w:val="04BD2C5A"/>
    <w:rsid w:val="0661C073"/>
    <w:rsid w:val="07FF8C7E"/>
    <w:rsid w:val="0806F5F5"/>
    <w:rsid w:val="083781C0"/>
    <w:rsid w:val="0C2EF9BF"/>
    <w:rsid w:val="0CA31E69"/>
    <w:rsid w:val="0DF0F4C9"/>
    <w:rsid w:val="0E685682"/>
    <w:rsid w:val="0ED54001"/>
    <w:rsid w:val="0FD9A88F"/>
    <w:rsid w:val="1141721E"/>
    <w:rsid w:val="11D35F77"/>
    <w:rsid w:val="12E972ED"/>
    <w:rsid w:val="14BDC618"/>
    <w:rsid w:val="168D14D8"/>
    <w:rsid w:val="1692B860"/>
    <w:rsid w:val="196E01AF"/>
    <w:rsid w:val="1A2D78F2"/>
    <w:rsid w:val="1CE17987"/>
    <w:rsid w:val="1D0C80F6"/>
    <w:rsid w:val="1D126ABD"/>
    <w:rsid w:val="1D996073"/>
    <w:rsid w:val="1F0B032C"/>
    <w:rsid w:val="1FE62ACB"/>
    <w:rsid w:val="228AB410"/>
    <w:rsid w:val="248B5CED"/>
    <w:rsid w:val="254B4513"/>
    <w:rsid w:val="2759DD10"/>
    <w:rsid w:val="2A62961D"/>
    <w:rsid w:val="2A702B81"/>
    <w:rsid w:val="2F39D565"/>
    <w:rsid w:val="33BD179C"/>
    <w:rsid w:val="33C14E60"/>
    <w:rsid w:val="3509A2DF"/>
    <w:rsid w:val="35E2ED23"/>
    <w:rsid w:val="3A98D745"/>
    <w:rsid w:val="3AEA51DD"/>
    <w:rsid w:val="3B7AA9B6"/>
    <w:rsid w:val="3D167A17"/>
    <w:rsid w:val="3FC310D7"/>
    <w:rsid w:val="44231C70"/>
    <w:rsid w:val="45F0FA29"/>
    <w:rsid w:val="470CBE7D"/>
    <w:rsid w:val="47DC4058"/>
    <w:rsid w:val="551595F2"/>
    <w:rsid w:val="553695F2"/>
    <w:rsid w:val="574DA1E6"/>
    <w:rsid w:val="587E8756"/>
    <w:rsid w:val="59D1AA0C"/>
    <w:rsid w:val="5CA71272"/>
    <w:rsid w:val="5FB80623"/>
    <w:rsid w:val="62772D12"/>
    <w:rsid w:val="63279D7F"/>
    <w:rsid w:val="65A87E60"/>
    <w:rsid w:val="675B2083"/>
    <w:rsid w:val="68E5DB7C"/>
    <w:rsid w:val="6B353BC7"/>
    <w:rsid w:val="6EE2D906"/>
    <w:rsid w:val="7A2E84C8"/>
    <w:rsid w:val="7BCDF2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463A808"/>
  <w15:chartTrackingRefBased/>
  <w15:docId w15:val="{65C7AC6B-3FF8-43D3-B29F-7D6679518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3">
    <w:name w:val="heading 3"/>
    <w:uiPriority w:val="9"/>
    <w:unhideWhenUsed/>
    <w:qFormat/>
    <w:rsid w:val="0CA31E69"/>
    <w:pPr>
      <w:keepNext/>
      <w:keepLines/>
      <w:spacing w:before="160" w:after="80"/>
      <w:outlineLvl w:val="2"/>
    </w:pPr>
    <w:rPr>
      <w:rFonts w:eastAsiaTheme="majorEastAsia" w:cstheme="majorBidi"/>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C66109"/>
  </w:style>
  <w:style w:type="paragraph" w:styleId="ListParagraph">
    <w:name w:val="List Paragraph"/>
    <w:uiPriority w:val="34"/>
    <w:qFormat/>
    <w:rsid w:val="0CA31E69"/>
    <w:pPr>
      <w:ind w:left="720"/>
      <w:contextualSpacing/>
    </w:pPr>
  </w:style>
  <w:style w:type="character" w:styleId="Hyperlink">
    <w:name w:val="Hyperlink"/>
    <w:basedOn w:val="DefaultParagraphFont"/>
    <w:uiPriority w:val="99"/>
    <w:unhideWhenUsed/>
    <w:rsid w:val="006862A9"/>
    <w:rPr>
      <w:color w:val="0563C1" w:themeColor="hyperlink"/>
      <w:u w:val="single"/>
    </w:rPr>
  </w:style>
  <w:style w:type="character" w:styleId="UnresolvedMention">
    <w:name w:val="Unresolved Mention"/>
    <w:basedOn w:val="DefaultParagraphFont"/>
    <w:uiPriority w:val="99"/>
    <w:rsid w:val="006862A9"/>
    <w:rPr>
      <w:color w:val="605E5C"/>
      <w:shd w:val="clear" w:color="auto" w:fill="E1DFDD"/>
    </w:rPr>
  </w:style>
  <w:style w:type="paragraph" w:styleId="CommentText">
    <w:name w:val="annotation text"/>
    <w:link w:val="CommentTextChar"/>
    <w:uiPriority w:val="99"/>
    <w:semiHidden/>
    <w:unhideWhenUsed/>
    <w:rsid w:val="0CA31E69"/>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27320F"/>
    <w:rPr>
      <w:b/>
      <w:bCs/>
    </w:rPr>
  </w:style>
  <w:style w:type="character" w:customStyle="1" w:styleId="CommentSubjectChar">
    <w:name w:val="Comment Subject Char"/>
    <w:basedOn w:val="CommentTextChar"/>
    <w:link w:val="CommentSubject"/>
    <w:uiPriority w:val="99"/>
    <w:semiHidden/>
    <w:rsid w:val="0027320F"/>
    <w:rPr>
      <w:b/>
      <w:bCs/>
      <w:sz w:val="20"/>
      <w:szCs w:val="20"/>
    </w:rPr>
  </w:style>
  <w:style w:type="character" w:styleId="FollowedHyperlink">
    <w:name w:val="FollowedHyperlink"/>
    <w:basedOn w:val="DefaultParagraphFont"/>
    <w:uiPriority w:val="99"/>
    <w:semiHidden/>
    <w:unhideWhenUsed/>
    <w:rsid w:val="00A14660"/>
    <w:rPr>
      <w:color w:val="954F72" w:themeColor="followedHyperlink"/>
      <w:u w:val="single"/>
    </w:rPr>
  </w:style>
  <w:style w:type="paragraph" w:styleId="NormalWeb">
    <w:name w:val="Normal (Web)"/>
    <w:uiPriority w:val="99"/>
    <w:semiHidden/>
    <w:unhideWhenUsed/>
    <w:rsid w:val="0CA31E69"/>
    <w:pPr>
      <w:spacing w:beforeAutospacing="1" w:afterAutospacing="1"/>
    </w:pPr>
    <w:rPr>
      <w:rFonts w:ascii="Times New Roman" w:eastAsia="Times New Roman" w:hAnsi="Times New Roman" w:cs="Times New Roman"/>
      <w:lang w:eastAsia="nl-NL"/>
    </w:rPr>
  </w:style>
  <w:style w:type="paragraph" w:styleId="Header">
    <w:name w:val="header"/>
    <w:link w:val="HeaderChar"/>
    <w:uiPriority w:val="99"/>
    <w:unhideWhenUsed/>
    <w:rsid w:val="0CA31E69"/>
    <w:pPr>
      <w:tabs>
        <w:tab w:val="center" w:pos="4536"/>
        <w:tab w:val="right" w:pos="9072"/>
      </w:tabs>
    </w:pPr>
  </w:style>
  <w:style w:type="character" w:customStyle="1" w:styleId="HeaderChar">
    <w:name w:val="Header Char"/>
    <w:basedOn w:val="DefaultParagraphFont"/>
    <w:link w:val="Header"/>
    <w:uiPriority w:val="99"/>
    <w:rsid w:val="00B372F1"/>
  </w:style>
  <w:style w:type="paragraph" w:styleId="Footer">
    <w:name w:val="footer"/>
    <w:link w:val="FooterChar"/>
    <w:uiPriority w:val="99"/>
    <w:unhideWhenUsed/>
    <w:rsid w:val="0CA31E69"/>
    <w:pPr>
      <w:tabs>
        <w:tab w:val="center" w:pos="4536"/>
        <w:tab w:val="right" w:pos="9072"/>
      </w:tabs>
    </w:pPr>
  </w:style>
  <w:style w:type="character" w:customStyle="1" w:styleId="FooterChar">
    <w:name w:val="Footer Char"/>
    <w:basedOn w:val="DefaultParagraphFont"/>
    <w:link w:val="Footer"/>
    <w:uiPriority w:val="99"/>
    <w:rsid w:val="00B372F1"/>
  </w:style>
  <w:style w:type="character" w:styleId="Mention">
    <w:name w:val="Mention"/>
    <w:basedOn w:val="DefaultParagraphFont"/>
    <w:uiPriority w:val="99"/>
    <w:unhideWhenUsed/>
    <w:rsid w:val="006D5A7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hyperlink" Target="http://www.greatplacetowork.nl/en/best-workplaces/the-netherlands/2026" TargetMode="External"/><Relationship Id="rId1" Type="http://schemas.openxmlformats.org/officeDocument/2006/relationships/hyperlink" Target="http://www.greatplacetowork.nl/best-workplaces/nederland/2026" TargetMode="External"/></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hyperlink" Target="https://www.greatplacetowork.nl/en/best-workplaces/the-netherlands/2026"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hyperlink" Target="https://www.greatplacetowork.nl/diensten/medewerkersonderzoek" TargetMode="External"/><Relationship Id="rId2" Type="http://schemas.openxmlformats.org/officeDocument/2006/relationships/customXml" Target="../customXml/item2.xml"/><Relationship Id="rId16" Type="http://schemas.openxmlformats.org/officeDocument/2006/relationships/hyperlink" Target="https://www.greatplacetowork.nl/"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yperlink" Target="https://www.greatplacetowork.nl/diensten/medewerkersonderzoek" TargetMode="External"/><Relationship Id="rId10" Type="http://schemas.openxmlformats.org/officeDocument/2006/relationships/comments" Target="comments.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reatplacetowork.nl/best-workplaces/nederland/2026-workplaces/nederland/2025"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A94A411D8E664EBD8B0E563FE40AF0" ma:contentTypeVersion="19" ma:contentTypeDescription="Create a new document." ma:contentTypeScope="" ma:versionID="ff779c2e99e3a4a667b088c3c75e4a5d">
  <xsd:schema xmlns:xsd="http://www.w3.org/2001/XMLSchema" xmlns:xs="http://www.w3.org/2001/XMLSchema" xmlns:p="http://schemas.microsoft.com/office/2006/metadata/properties" xmlns:ns2="cbcd52c6-8d2f-4f84-b5fb-06134fd3290f" xmlns:ns3="828f994a-7e63-46bc-b391-ae04cdf6c11a" targetNamespace="http://schemas.microsoft.com/office/2006/metadata/properties" ma:root="true" ma:fieldsID="b69d02c71da1994e13f8f67dc93ae147" ns2:_="" ns3:_="">
    <xsd:import namespace="cbcd52c6-8d2f-4f84-b5fb-06134fd3290f"/>
    <xsd:import namespace="828f994a-7e63-46bc-b391-ae04cdf6c1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cd52c6-8d2f-4f84-b5fb-06134fd329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50d09bf-760d-4df0-b0aa-c9c90292482b"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8f994a-7e63-46bc-b391-ae04cdf6c11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9eddb8f-baa1-444e-9c6a-d6f3f76a2b9b}" ma:internalName="TaxCatchAll" ma:showField="CatchAllData" ma:web="828f994a-7e63-46bc-b391-ae04cdf6c1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bcd52c6-8d2f-4f84-b5fb-06134fd3290f">
      <Terms xmlns="http://schemas.microsoft.com/office/infopath/2007/PartnerControls"/>
    </lcf76f155ced4ddcb4097134ff3c332f>
    <TaxCatchAll xmlns="828f994a-7e63-46bc-b391-ae04cdf6c11a" xsi:nil="true"/>
  </documentManagement>
</p:properties>
</file>

<file path=customXml/itemProps1.xml><?xml version="1.0" encoding="utf-8"?>
<ds:datastoreItem xmlns:ds="http://schemas.openxmlformats.org/officeDocument/2006/customXml" ds:itemID="{E3ECBD17-A4E7-483D-A702-F80B8272D0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cd52c6-8d2f-4f84-b5fb-06134fd3290f"/>
    <ds:schemaRef ds:uri="828f994a-7e63-46bc-b391-ae04cdf6c1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9B8FEF-2989-48BF-9C91-F78E42579DCB}">
  <ds:schemaRefs>
    <ds:schemaRef ds:uri="http://schemas.microsoft.com/sharepoint/v3/contenttype/forms"/>
  </ds:schemaRefs>
</ds:datastoreItem>
</file>

<file path=customXml/itemProps3.xml><?xml version="1.0" encoding="utf-8"?>
<ds:datastoreItem xmlns:ds="http://schemas.openxmlformats.org/officeDocument/2006/customXml" ds:itemID="{12010950-928E-4B5C-8233-7CCA823A8D6A}">
  <ds:schemaRefs>
    <ds:schemaRef ds:uri="http://schemas.microsoft.com/office/2006/metadata/properties"/>
    <ds:schemaRef ds:uri="http://schemas.microsoft.com/office/infopath/2007/PartnerControls"/>
    <ds:schemaRef ds:uri="cbcd52c6-8d2f-4f84-b5fb-06134fd3290f"/>
    <ds:schemaRef ds:uri="828f994a-7e63-46bc-b391-ae04cdf6c11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Anouk Minnes</dc:creator>
  <cp:keywords/>
  <dc:description/>
  <cp:lastModifiedBy>Cas van Lier</cp:lastModifiedBy>
  <cp:revision>101</cp:revision>
  <dcterms:created xsi:type="dcterms:W3CDTF">2023-04-20T14:40:00Z</dcterms:created>
  <dcterms:modified xsi:type="dcterms:W3CDTF">2026-05-11T15:05:00Z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7a731e02d6a60ea89f87d8aef518ccaae330be992676abbb547e9fa946e487b4</vt:lpwstr>
  </property>
  <property fmtid="{D5CDD505-2E9C-101B-9397-08002B2CF9AE}" pid="3" name="ContentTypeId">
    <vt:lpwstr>0x01010040A94A411D8E664EBD8B0E563FE40AF0</vt:lpwstr>
  </property>
  <property fmtid="{D5CDD505-2E9C-101B-9397-08002B2CF9AE}" pid="4" name="MediaServiceImageTags">
    <vt:lpwstr/>
  </property>
  <property fmtid="{D5CDD505-2E9C-101B-9397-08002B2CF9AE}" pid="5" name="docLang">
    <vt:lpwstr>nl</vt:lpwstr>
  </property>
</Properties>
</file>