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0178" w14:textId="403C31E3" w:rsidR="3647EAD3" w:rsidRDefault="3647EAD3" w:rsidP="464F75D0">
      <w:pPr>
        <w:spacing w:line="360" w:lineRule="auto"/>
        <w:rPr>
          <w:rFonts w:ascii="Arial" w:eastAsia="Arial" w:hAnsi="Arial" w:cs="Arial"/>
          <w:i/>
          <w:iCs/>
          <w:color w:val="000000" w:themeColor="text1"/>
          <w:sz w:val="22"/>
          <w:szCs w:val="22"/>
        </w:rPr>
      </w:pPr>
      <w:r w:rsidRPr="464F75D0">
        <w:rPr>
          <w:rFonts w:ascii="Arial" w:eastAsia="Arial" w:hAnsi="Arial" w:cs="Arial"/>
          <w:i/>
          <w:iCs/>
          <w:color w:val="000000" w:themeColor="text1"/>
          <w:sz w:val="22"/>
          <w:szCs w:val="22"/>
        </w:rPr>
        <w:t>For English: See below</w:t>
      </w:r>
    </w:p>
    <w:p w14:paraId="262DF261" w14:textId="23FDCB43" w:rsidR="00A07463" w:rsidRPr="00880B0C" w:rsidRDefault="0BA9AA75" w:rsidP="464F75D0">
      <w:pPr>
        <w:autoSpaceDE w:val="0"/>
        <w:autoSpaceDN w:val="0"/>
        <w:adjustRightInd w:val="0"/>
        <w:spacing w:line="360" w:lineRule="auto"/>
        <w:rPr>
          <w:rFonts w:ascii="Arial" w:eastAsia="Arial" w:hAnsi="Arial" w:cs="Arial"/>
          <w:b/>
          <w:bCs/>
          <w:color w:val="000000"/>
          <w:sz w:val="32"/>
          <w:szCs w:val="32"/>
        </w:rPr>
      </w:pPr>
      <w:r w:rsidRPr="464F75D0">
        <w:rPr>
          <w:rFonts w:ascii="Arial" w:eastAsia="Arial" w:hAnsi="Arial" w:cs="Arial"/>
          <w:b/>
          <w:bCs/>
          <w:color w:val="000000" w:themeColor="text1"/>
          <w:sz w:val="32"/>
          <w:szCs w:val="32"/>
          <w:highlight w:val="yellow"/>
        </w:rPr>
        <w:t>[</w:t>
      </w:r>
      <w:r w:rsidR="60092471" w:rsidRPr="464F75D0">
        <w:rPr>
          <w:rFonts w:ascii="Arial" w:eastAsia="Arial" w:hAnsi="Arial" w:cs="Arial"/>
          <w:b/>
          <w:bCs/>
          <w:color w:val="000000" w:themeColor="text1"/>
          <w:sz w:val="32"/>
          <w:szCs w:val="32"/>
          <w:highlight w:val="yellow"/>
        </w:rPr>
        <w:t>Jouw o</w:t>
      </w:r>
      <w:r w:rsidRPr="464F75D0">
        <w:rPr>
          <w:rFonts w:ascii="Arial" w:eastAsia="Arial" w:hAnsi="Arial" w:cs="Arial"/>
          <w:b/>
          <w:bCs/>
          <w:color w:val="000000" w:themeColor="text1"/>
          <w:sz w:val="32"/>
          <w:szCs w:val="32"/>
          <w:highlight w:val="yellow"/>
        </w:rPr>
        <w:t>rganisatie]</w:t>
      </w:r>
      <w:r w:rsidRPr="464F75D0">
        <w:rPr>
          <w:rFonts w:ascii="Arial" w:eastAsia="Arial" w:hAnsi="Arial" w:cs="Arial"/>
          <w:b/>
          <w:bCs/>
          <w:color w:val="000000" w:themeColor="text1"/>
          <w:sz w:val="32"/>
          <w:szCs w:val="32"/>
        </w:rPr>
        <w:t xml:space="preserve"> </w:t>
      </w:r>
      <w:r w:rsidR="60092471" w:rsidRPr="464F75D0">
        <w:rPr>
          <w:rFonts w:ascii="Arial" w:eastAsia="Arial" w:hAnsi="Arial" w:cs="Arial"/>
          <w:b/>
          <w:bCs/>
          <w:color w:val="000000" w:themeColor="text1"/>
          <w:sz w:val="32"/>
          <w:szCs w:val="32"/>
        </w:rPr>
        <w:t>is een</w:t>
      </w:r>
      <w:r w:rsidRPr="464F75D0">
        <w:rPr>
          <w:rFonts w:ascii="Arial" w:eastAsia="Arial" w:hAnsi="Arial" w:cs="Arial"/>
          <w:b/>
          <w:bCs/>
          <w:color w:val="000000" w:themeColor="text1"/>
          <w:sz w:val="32"/>
          <w:szCs w:val="32"/>
        </w:rPr>
        <w:t xml:space="preserve"> Best Workplace</w:t>
      </w:r>
      <w:r w:rsidR="450DF72F" w:rsidRPr="464F75D0">
        <w:rPr>
          <w:rFonts w:ascii="Arial" w:eastAsia="Arial" w:hAnsi="Arial" w:cs="Arial"/>
          <w:b/>
          <w:bCs/>
          <w:color w:val="000000" w:themeColor="text1"/>
          <w:sz w:val="32"/>
          <w:szCs w:val="32"/>
        </w:rPr>
        <w:t>™</w:t>
      </w:r>
      <w:r w:rsidRPr="464F75D0">
        <w:rPr>
          <w:rFonts w:ascii="Arial" w:eastAsia="Arial" w:hAnsi="Arial" w:cs="Arial"/>
          <w:b/>
          <w:bCs/>
          <w:color w:val="000000" w:themeColor="text1"/>
          <w:sz w:val="32"/>
          <w:szCs w:val="32"/>
        </w:rPr>
        <w:t xml:space="preserve"> </w:t>
      </w:r>
      <w:r w:rsidR="60092471" w:rsidRPr="464F75D0">
        <w:rPr>
          <w:rFonts w:ascii="Arial" w:eastAsia="Arial" w:hAnsi="Arial" w:cs="Arial"/>
          <w:b/>
          <w:bCs/>
          <w:color w:val="000000" w:themeColor="text1"/>
          <w:sz w:val="32"/>
          <w:szCs w:val="32"/>
        </w:rPr>
        <w:t>for Women</w:t>
      </w:r>
      <w:r w:rsidR="25D288F9" w:rsidRPr="464F75D0">
        <w:rPr>
          <w:rFonts w:ascii="Arial" w:eastAsia="Arial" w:hAnsi="Arial" w:cs="Arial"/>
          <w:b/>
          <w:bCs/>
          <w:color w:val="000000" w:themeColor="text1"/>
          <w:sz w:val="32"/>
          <w:szCs w:val="32"/>
        </w:rPr>
        <w:t xml:space="preserve"> 2026</w:t>
      </w:r>
    </w:p>
    <w:p w14:paraId="6CEEEA8D" w14:textId="38770484" w:rsidR="00A07463" w:rsidRPr="00857457" w:rsidRDefault="3C793CC7" w:rsidP="464F75D0">
      <w:pPr>
        <w:autoSpaceDE w:val="0"/>
        <w:autoSpaceDN w:val="0"/>
        <w:adjustRightInd w:val="0"/>
        <w:spacing w:line="360" w:lineRule="auto"/>
        <w:rPr>
          <w:rFonts w:ascii="Arial" w:eastAsia="Arial" w:hAnsi="Arial" w:cs="Arial"/>
          <w:b/>
          <w:bCs/>
          <w:i/>
          <w:iCs/>
          <w:color w:val="000000"/>
          <w:sz w:val="22"/>
          <w:szCs w:val="22"/>
        </w:rPr>
      </w:pPr>
      <w:r w:rsidRPr="464F75D0">
        <w:rPr>
          <w:rFonts w:ascii="Arial" w:eastAsia="Arial" w:hAnsi="Arial" w:cs="Arial"/>
          <w:b/>
          <w:bCs/>
          <w:i/>
          <w:iCs/>
          <w:color w:val="000000" w:themeColor="text1"/>
          <w:sz w:val="22"/>
          <w:szCs w:val="22"/>
        </w:rPr>
        <w:t xml:space="preserve">Great Place To Work </w:t>
      </w:r>
      <w:r w:rsidR="43149B52" w:rsidRPr="464F75D0">
        <w:rPr>
          <w:rFonts w:ascii="Arial" w:eastAsia="Arial" w:hAnsi="Arial" w:cs="Arial"/>
          <w:b/>
          <w:bCs/>
          <w:i/>
          <w:iCs/>
          <w:color w:val="000000" w:themeColor="text1"/>
          <w:sz w:val="22"/>
          <w:szCs w:val="22"/>
        </w:rPr>
        <w:t xml:space="preserve">publiceert voor de </w:t>
      </w:r>
      <w:r w:rsidR="25D288F9" w:rsidRPr="464F75D0">
        <w:rPr>
          <w:rFonts w:ascii="Arial" w:eastAsia="Arial" w:hAnsi="Arial" w:cs="Arial"/>
          <w:b/>
          <w:bCs/>
          <w:i/>
          <w:iCs/>
          <w:color w:val="000000" w:themeColor="text1"/>
          <w:sz w:val="22"/>
          <w:szCs w:val="22"/>
        </w:rPr>
        <w:t>derde</w:t>
      </w:r>
      <w:r w:rsidR="43149B52" w:rsidRPr="464F75D0">
        <w:rPr>
          <w:rFonts w:ascii="Arial" w:eastAsia="Arial" w:hAnsi="Arial" w:cs="Arial"/>
          <w:b/>
          <w:bCs/>
          <w:i/>
          <w:iCs/>
          <w:color w:val="000000" w:themeColor="text1"/>
          <w:sz w:val="22"/>
          <w:szCs w:val="22"/>
        </w:rPr>
        <w:t xml:space="preserve"> keer</w:t>
      </w:r>
      <w:r w:rsidRPr="464F75D0">
        <w:rPr>
          <w:rFonts w:ascii="Arial" w:eastAsia="Arial" w:hAnsi="Arial" w:cs="Arial"/>
          <w:b/>
          <w:bCs/>
          <w:i/>
          <w:iCs/>
          <w:color w:val="000000" w:themeColor="text1"/>
          <w:sz w:val="22"/>
          <w:szCs w:val="22"/>
        </w:rPr>
        <w:t xml:space="preserve"> lijst met beste werkgevers voor vrouwen</w:t>
      </w:r>
    </w:p>
    <w:p w14:paraId="5E970E0D" w14:textId="77777777" w:rsidR="00971FF5" w:rsidRPr="00857457" w:rsidRDefault="00971FF5" w:rsidP="464F75D0">
      <w:pPr>
        <w:autoSpaceDE w:val="0"/>
        <w:autoSpaceDN w:val="0"/>
        <w:adjustRightInd w:val="0"/>
        <w:spacing w:line="360" w:lineRule="auto"/>
        <w:rPr>
          <w:rFonts w:ascii="Arial" w:eastAsia="Arial" w:hAnsi="Arial" w:cs="Arial"/>
          <w:b/>
          <w:bCs/>
          <w:color w:val="000000"/>
          <w:sz w:val="22"/>
          <w:szCs w:val="22"/>
        </w:rPr>
      </w:pPr>
    </w:p>
    <w:p w14:paraId="7566B6A9" w14:textId="7E1B9C44" w:rsidR="00277702" w:rsidRPr="00857457" w:rsidRDefault="60092471" w:rsidP="464F75D0">
      <w:pPr>
        <w:autoSpaceDE w:val="0"/>
        <w:autoSpaceDN w:val="0"/>
        <w:adjustRightInd w:val="0"/>
        <w:spacing w:line="360" w:lineRule="auto"/>
        <w:rPr>
          <w:rFonts w:ascii="Arial" w:eastAsia="Arial" w:hAnsi="Arial" w:cs="Arial"/>
          <w:b/>
          <w:bCs/>
          <w:color w:val="000000"/>
          <w:sz w:val="22"/>
          <w:szCs w:val="22"/>
        </w:rPr>
      </w:pPr>
      <w:r w:rsidRPr="464F75D0">
        <w:rPr>
          <w:rFonts w:ascii="Arial" w:eastAsia="Arial" w:hAnsi="Arial" w:cs="Arial"/>
          <w:b/>
          <w:bCs/>
          <w:color w:val="000000" w:themeColor="text1"/>
          <w:sz w:val="22"/>
          <w:szCs w:val="22"/>
          <w:highlight w:val="yellow"/>
        </w:rPr>
        <w:t>[Locatie]</w:t>
      </w:r>
      <w:r w:rsidRPr="464F75D0">
        <w:rPr>
          <w:rFonts w:ascii="Arial" w:eastAsia="Arial" w:hAnsi="Arial" w:cs="Arial"/>
          <w:b/>
          <w:bCs/>
          <w:color w:val="000000" w:themeColor="text1"/>
          <w:sz w:val="22"/>
          <w:szCs w:val="22"/>
        </w:rPr>
        <w:t xml:space="preserve">, </w:t>
      </w:r>
      <w:r w:rsidR="25D288F9" w:rsidRPr="464F75D0">
        <w:rPr>
          <w:rFonts w:ascii="Arial" w:eastAsia="Arial" w:hAnsi="Arial" w:cs="Arial"/>
          <w:b/>
          <w:bCs/>
          <w:color w:val="000000" w:themeColor="text1"/>
          <w:sz w:val="22"/>
          <w:szCs w:val="22"/>
        </w:rPr>
        <w:t>4</w:t>
      </w:r>
      <w:r w:rsidRPr="464F75D0">
        <w:rPr>
          <w:rFonts w:ascii="Arial" w:eastAsia="Arial" w:hAnsi="Arial" w:cs="Arial"/>
          <w:b/>
          <w:bCs/>
          <w:color w:val="000000" w:themeColor="text1"/>
          <w:sz w:val="22"/>
          <w:szCs w:val="22"/>
        </w:rPr>
        <w:t xml:space="preserve"> maart 202</w:t>
      </w:r>
      <w:r w:rsidR="25D288F9" w:rsidRPr="464F75D0">
        <w:rPr>
          <w:rFonts w:ascii="Arial" w:eastAsia="Arial" w:hAnsi="Arial" w:cs="Arial"/>
          <w:b/>
          <w:bCs/>
          <w:color w:val="000000" w:themeColor="text1"/>
          <w:sz w:val="22"/>
          <w:szCs w:val="22"/>
        </w:rPr>
        <w:t>6</w:t>
      </w:r>
      <w:r w:rsidRPr="464F75D0">
        <w:rPr>
          <w:rFonts w:ascii="Arial" w:eastAsia="Arial" w:hAnsi="Arial" w:cs="Arial"/>
          <w:b/>
          <w:bCs/>
          <w:color w:val="000000" w:themeColor="text1"/>
          <w:sz w:val="22"/>
          <w:szCs w:val="22"/>
        </w:rPr>
        <w:t xml:space="preserve"> – </w:t>
      </w:r>
      <w:r w:rsidR="571EF6B9" w:rsidRPr="464F75D0">
        <w:rPr>
          <w:rFonts w:ascii="Arial" w:eastAsia="Arial" w:hAnsi="Arial" w:cs="Arial"/>
          <w:b/>
          <w:bCs/>
          <w:color w:val="000000" w:themeColor="text1"/>
          <w:sz w:val="22"/>
          <w:szCs w:val="22"/>
        </w:rPr>
        <w:t>Sinds</w:t>
      </w:r>
      <w:r w:rsidR="43149B52" w:rsidRPr="464F75D0">
        <w:rPr>
          <w:rFonts w:ascii="Arial" w:eastAsia="Arial" w:hAnsi="Arial" w:cs="Arial"/>
          <w:b/>
          <w:bCs/>
          <w:color w:val="000000" w:themeColor="text1"/>
          <w:sz w:val="22"/>
          <w:szCs w:val="22"/>
        </w:rPr>
        <w:t xml:space="preserve"> 2024 </w:t>
      </w:r>
      <w:r w:rsidR="660F4C2B" w:rsidRPr="464F75D0">
        <w:rPr>
          <w:rFonts w:ascii="Arial" w:eastAsia="Arial" w:hAnsi="Arial" w:cs="Arial"/>
          <w:b/>
          <w:bCs/>
          <w:color w:val="000000" w:themeColor="text1"/>
          <w:sz w:val="22"/>
          <w:szCs w:val="22"/>
        </w:rPr>
        <w:t>maak</w:t>
      </w:r>
      <w:r w:rsidR="43149B52" w:rsidRPr="464F75D0">
        <w:rPr>
          <w:rFonts w:ascii="Arial" w:eastAsia="Arial" w:hAnsi="Arial" w:cs="Arial"/>
          <w:b/>
          <w:bCs/>
          <w:color w:val="000000" w:themeColor="text1"/>
          <w:sz w:val="22"/>
          <w:szCs w:val="22"/>
        </w:rPr>
        <w:t xml:space="preserve">t Great Place To Work, naast de jaarlijkse lijst van beste werkgevers van Nederland, de Best </w:t>
      </w:r>
      <w:proofErr w:type="spellStart"/>
      <w:r w:rsidR="43149B52" w:rsidRPr="464F75D0">
        <w:rPr>
          <w:rFonts w:ascii="Arial" w:eastAsia="Arial" w:hAnsi="Arial" w:cs="Arial"/>
          <w:b/>
          <w:bCs/>
          <w:color w:val="000000" w:themeColor="text1"/>
          <w:sz w:val="22"/>
          <w:szCs w:val="22"/>
        </w:rPr>
        <w:t>Workplaces</w:t>
      </w:r>
      <w:proofErr w:type="spellEnd"/>
      <w:r w:rsidR="43149B52" w:rsidRPr="464F75D0">
        <w:rPr>
          <w:rFonts w:ascii="Arial" w:eastAsia="Arial" w:hAnsi="Arial" w:cs="Arial"/>
          <w:b/>
          <w:bCs/>
          <w:color w:val="000000" w:themeColor="text1"/>
          <w:sz w:val="22"/>
          <w:szCs w:val="22"/>
        </w:rPr>
        <w:t xml:space="preserve"> </w:t>
      </w:r>
      <w:proofErr w:type="spellStart"/>
      <w:r w:rsidR="43149B52" w:rsidRPr="464F75D0">
        <w:rPr>
          <w:rFonts w:ascii="Arial" w:eastAsia="Arial" w:hAnsi="Arial" w:cs="Arial"/>
          <w:b/>
          <w:bCs/>
          <w:color w:val="000000" w:themeColor="text1"/>
          <w:sz w:val="22"/>
          <w:szCs w:val="22"/>
        </w:rPr>
        <w:t>for</w:t>
      </w:r>
      <w:proofErr w:type="spellEnd"/>
      <w:r w:rsidR="43149B52" w:rsidRPr="464F75D0">
        <w:rPr>
          <w:rFonts w:ascii="Arial" w:eastAsia="Arial" w:hAnsi="Arial" w:cs="Arial"/>
          <w:b/>
          <w:bCs/>
          <w:color w:val="000000" w:themeColor="text1"/>
          <w:sz w:val="22"/>
          <w:szCs w:val="22"/>
        </w:rPr>
        <w:t xml:space="preserve"> </w:t>
      </w:r>
      <w:proofErr w:type="spellStart"/>
      <w:r w:rsidR="43149B52" w:rsidRPr="464F75D0">
        <w:rPr>
          <w:rFonts w:ascii="Arial" w:eastAsia="Arial" w:hAnsi="Arial" w:cs="Arial"/>
          <w:b/>
          <w:bCs/>
          <w:color w:val="000000" w:themeColor="text1"/>
          <w:sz w:val="22"/>
          <w:szCs w:val="22"/>
        </w:rPr>
        <w:t>Women</w:t>
      </w:r>
      <w:proofErr w:type="spellEnd"/>
      <w:r w:rsidR="43149B52" w:rsidRPr="464F75D0">
        <w:rPr>
          <w:rFonts w:ascii="Arial" w:eastAsia="Arial" w:hAnsi="Arial" w:cs="Arial"/>
          <w:b/>
          <w:bCs/>
          <w:color w:val="000000" w:themeColor="text1"/>
          <w:sz w:val="22"/>
          <w:szCs w:val="22"/>
        </w:rPr>
        <w:t xml:space="preserve"> bekend. Deze lijst is uniek in Nederland. </w:t>
      </w:r>
      <w:r w:rsidRPr="464F75D0">
        <w:rPr>
          <w:rFonts w:ascii="Arial" w:eastAsia="Arial" w:hAnsi="Arial" w:cs="Arial"/>
          <w:b/>
          <w:bCs/>
          <w:color w:val="000000" w:themeColor="text1"/>
          <w:sz w:val="22"/>
          <w:szCs w:val="22"/>
          <w:highlight w:val="yellow"/>
        </w:rPr>
        <w:t>[Jouw organisatie]</w:t>
      </w:r>
      <w:r w:rsidRPr="464F75D0">
        <w:rPr>
          <w:rFonts w:ascii="Arial" w:eastAsia="Arial" w:hAnsi="Arial" w:cs="Arial"/>
          <w:b/>
          <w:bCs/>
          <w:color w:val="000000" w:themeColor="text1"/>
          <w:sz w:val="22"/>
          <w:szCs w:val="22"/>
        </w:rPr>
        <w:t xml:space="preserve"> is </w:t>
      </w:r>
      <w:r w:rsidR="7385D08F" w:rsidRPr="464F75D0">
        <w:rPr>
          <w:rFonts w:ascii="Arial" w:eastAsia="Arial" w:hAnsi="Arial" w:cs="Arial"/>
          <w:b/>
          <w:bCs/>
          <w:color w:val="000000" w:themeColor="text1"/>
          <w:sz w:val="22"/>
          <w:szCs w:val="22"/>
        </w:rPr>
        <w:t>geëindigd op plek [</w:t>
      </w:r>
      <w:r w:rsidR="7385D08F" w:rsidRPr="464F75D0">
        <w:rPr>
          <w:rFonts w:ascii="Arial" w:eastAsia="Arial" w:hAnsi="Arial" w:cs="Arial"/>
          <w:b/>
          <w:bCs/>
          <w:color w:val="000000" w:themeColor="text1"/>
          <w:sz w:val="22"/>
          <w:szCs w:val="22"/>
          <w:highlight w:val="yellow"/>
        </w:rPr>
        <w:t>jouw ranking</w:t>
      </w:r>
      <w:r w:rsidR="7385D08F" w:rsidRPr="464F75D0">
        <w:rPr>
          <w:rFonts w:ascii="Arial" w:eastAsia="Arial" w:hAnsi="Arial" w:cs="Arial"/>
          <w:b/>
          <w:bCs/>
          <w:color w:val="000000" w:themeColor="text1"/>
          <w:sz w:val="22"/>
          <w:szCs w:val="22"/>
        </w:rPr>
        <w:t>] in de categorie</w:t>
      </w:r>
      <w:r w:rsidR="77637FAD" w:rsidRPr="464F75D0">
        <w:rPr>
          <w:rFonts w:ascii="Arial" w:eastAsia="Arial" w:hAnsi="Arial" w:cs="Arial"/>
          <w:b/>
          <w:bCs/>
          <w:color w:val="000000" w:themeColor="text1"/>
          <w:sz w:val="22"/>
          <w:szCs w:val="22"/>
        </w:rPr>
        <w:t xml:space="preserve"> </w:t>
      </w:r>
      <w:r w:rsidR="77637FAD" w:rsidRPr="464F75D0">
        <w:rPr>
          <w:rFonts w:ascii="Arial" w:eastAsia="Arial" w:hAnsi="Arial" w:cs="Arial"/>
          <w:b/>
          <w:bCs/>
          <w:color w:val="000000" w:themeColor="text1"/>
          <w:sz w:val="22"/>
          <w:szCs w:val="22"/>
          <w:highlight w:val="yellow"/>
        </w:rPr>
        <w:t>[</w:t>
      </w:r>
      <w:proofErr w:type="gramStart"/>
      <w:r w:rsidR="43149B52" w:rsidRPr="464F75D0">
        <w:rPr>
          <w:rFonts w:ascii="Arial" w:eastAsia="Arial" w:hAnsi="Arial" w:cs="Arial"/>
          <w:b/>
          <w:bCs/>
          <w:color w:val="000000" w:themeColor="text1"/>
          <w:sz w:val="22"/>
          <w:szCs w:val="22"/>
          <w:highlight w:val="yellow"/>
        </w:rPr>
        <w:t>S</w:t>
      </w:r>
      <w:r w:rsidR="77637FAD" w:rsidRPr="464F75D0">
        <w:rPr>
          <w:rFonts w:ascii="Arial" w:eastAsia="Arial" w:hAnsi="Arial" w:cs="Arial"/>
          <w:b/>
          <w:bCs/>
          <w:color w:val="000000" w:themeColor="text1"/>
          <w:sz w:val="22"/>
          <w:szCs w:val="22"/>
          <w:highlight w:val="yellow"/>
        </w:rPr>
        <w:t>mall /</w:t>
      </w:r>
      <w:proofErr w:type="gramEnd"/>
      <w:r w:rsidR="77637FAD" w:rsidRPr="464F75D0">
        <w:rPr>
          <w:rFonts w:ascii="Arial" w:eastAsia="Arial" w:hAnsi="Arial" w:cs="Arial"/>
          <w:b/>
          <w:bCs/>
          <w:color w:val="000000" w:themeColor="text1"/>
          <w:sz w:val="22"/>
          <w:szCs w:val="22"/>
          <w:highlight w:val="yellow"/>
        </w:rPr>
        <w:t xml:space="preserve"> </w:t>
      </w:r>
      <w:proofErr w:type="gramStart"/>
      <w:r w:rsidR="43149B52" w:rsidRPr="464F75D0">
        <w:rPr>
          <w:rFonts w:ascii="Arial" w:eastAsia="Arial" w:hAnsi="Arial" w:cs="Arial"/>
          <w:b/>
          <w:bCs/>
          <w:color w:val="000000" w:themeColor="text1"/>
          <w:sz w:val="22"/>
          <w:szCs w:val="22"/>
          <w:highlight w:val="yellow"/>
        </w:rPr>
        <w:t>M</w:t>
      </w:r>
      <w:r w:rsidR="77637FAD" w:rsidRPr="464F75D0">
        <w:rPr>
          <w:rFonts w:ascii="Arial" w:eastAsia="Arial" w:hAnsi="Arial" w:cs="Arial"/>
          <w:b/>
          <w:bCs/>
          <w:color w:val="000000" w:themeColor="text1"/>
          <w:sz w:val="22"/>
          <w:szCs w:val="22"/>
          <w:highlight w:val="yellow"/>
        </w:rPr>
        <w:t>edium /</w:t>
      </w:r>
      <w:proofErr w:type="gramEnd"/>
      <w:r w:rsidR="77637FAD" w:rsidRPr="464F75D0">
        <w:rPr>
          <w:rFonts w:ascii="Arial" w:eastAsia="Arial" w:hAnsi="Arial" w:cs="Arial"/>
          <w:b/>
          <w:bCs/>
          <w:color w:val="000000" w:themeColor="text1"/>
          <w:sz w:val="22"/>
          <w:szCs w:val="22"/>
          <w:highlight w:val="yellow"/>
        </w:rPr>
        <w:t xml:space="preserve"> </w:t>
      </w:r>
      <w:r w:rsidR="43149B52" w:rsidRPr="464F75D0">
        <w:rPr>
          <w:rFonts w:ascii="Arial" w:eastAsia="Arial" w:hAnsi="Arial" w:cs="Arial"/>
          <w:b/>
          <w:bCs/>
          <w:color w:val="000000" w:themeColor="text1"/>
          <w:sz w:val="22"/>
          <w:szCs w:val="22"/>
          <w:highlight w:val="yellow"/>
        </w:rPr>
        <w:t xml:space="preserve">Mid </w:t>
      </w:r>
      <w:proofErr w:type="gramStart"/>
      <w:r w:rsidR="43149B52" w:rsidRPr="464F75D0">
        <w:rPr>
          <w:rFonts w:ascii="Arial" w:eastAsia="Arial" w:hAnsi="Arial" w:cs="Arial"/>
          <w:b/>
          <w:bCs/>
          <w:color w:val="000000" w:themeColor="text1"/>
          <w:sz w:val="22"/>
          <w:szCs w:val="22"/>
          <w:highlight w:val="yellow"/>
        </w:rPr>
        <w:t>Large /</w:t>
      </w:r>
      <w:proofErr w:type="gramEnd"/>
      <w:r w:rsidR="43149B52" w:rsidRPr="464F75D0">
        <w:rPr>
          <w:rFonts w:ascii="Arial" w:eastAsia="Arial" w:hAnsi="Arial" w:cs="Arial"/>
          <w:b/>
          <w:bCs/>
          <w:color w:val="000000" w:themeColor="text1"/>
          <w:sz w:val="22"/>
          <w:szCs w:val="22"/>
          <w:highlight w:val="yellow"/>
        </w:rPr>
        <w:t xml:space="preserve"> L</w:t>
      </w:r>
      <w:r w:rsidR="77637FAD" w:rsidRPr="464F75D0">
        <w:rPr>
          <w:rFonts w:ascii="Arial" w:eastAsia="Arial" w:hAnsi="Arial" w:cs="Arial"/>
          <w:b/>
          <w:bCs/>
          <w:color w:val="000000" w:themeColor="text1"/>
          <w:sz w:val="22"/>
          <w:szCs w:val="22"/>
          <w:highlight w:val="yellow"/>
        </w:rPr>
        <w:t>arge]</w:t>
      </w:r>
      <w:r w:rsidRPr="464F75D0">
        <w:rPr>
          <w:rFonts w:ascii="Arial" w:eastAsia="Arial" w:hAnsi="Arial" w:cs="Arial"/>
          <w:b/>
          <w:bCs/>
          <w:color w:val="000000" w:themeColor="text1"/>
          <w:sz w:val="22"/>
          <w:szCs w:val="22"/>
        </w:rPr>
        <w:t xml:space="preserve">. </w:t>
      </w:r>
    </w:p>
    <w:p w14:paraId="56D40A2D" w14:textId="25E8E339" w:rsidR="464F75D0" w:rsidRDefault="464F75D0" w:rsidP="464F75D0">
      <w:pPr>
        <w:spacing w:line="360" w:lineRule="auto"/>
        <w:rPr>
          <w:rFonts w:ascii="Arial" w:eastAsia="Arial" w:hAnsi="Arial" w:cs="Arial"/>
          <w:b/>
          <w:bCs/>
          <w:color w:val="000000" w:themeColor="text1"/>
          <w:sz w:val="22"/>
          <w:szCs w:val="22"/>
        </w:rPr>
      </w:pPr>
    </w:p>
    <w:p w14:paraId="6328340E" w14:textId="58676A51" w:rsidR="5B316DFB" w:rsidRDefault="5B316DFB" w:rsidP="464F75D0">
      <w:pPr>
        <w:spacing w:line="360" w:lineRule="auto"/>
        <w:rPr>
          <w:rFonts w:ascii="Arial" w:eastAsia="Arial" w:hAnsi="Arial" w:cs="Arial"/>
          <w:b/>
          <w:bCs/>
          <w:sz w:val="22"/>
          <w:szCs w:val="22"/>
        </w:rPr>
      </w:pPr>
      <w:r w:rsidRPr="464F75D0">
        <w:rPr>
          <w:rFonts w:ascii="Arial" w:eastAsia="Arial" w:hAnsi="Arial" w:cs="Arial"/>
          <w:b/>
          <w:bCs/>
          <w:sz w:val="22"/>
          <w:szCs w:val="22"/>
        </w:rPr>
        <w:t xml:space="preserve">Samen blijven we </w:t>
      </w:r>
      <w:r w:rsidR="687BA726" w:rsidRPr="464F75D0">
        <w:rPr>
          <w:rFonts w:ascii="Arial" w:eastAsia="Arial" w:hAnsi="Arial" w:cs="Arial"/>
          <w:b/>
          <w:bCs/>
          <w:sz w:val="22"/>
          <w:szCs w:val="22"/>
        </w:rPr>
        <w:t>barrières</w:t>
      </w:r>
      <w:r w:rsidRPr="464F75D0">
        <w:rPr>
          <w:rFonts w:ascii="Arial" w:eastAsia="Arial" w:hAnsi="Arial" w:cs="Arial"/>
          <w:b/>
          <w:bCs/>
          <w:sz w:val="22"/>
          <w:szCs w:val="22"/>
        </w:rPr>
        <w:t xml:space="preserve"> doorbreken</w:t>
      </w:r>
    </w:p>
    <w:p w14:paraId="4564B63D" w14:textId="5A9D5BDB" w:rsidR="78D86B8E" w:rsidRDefault="78D86B8E" w:rsidP="464F75D0">
      <w:pPr>
        <w:spacing w:line="360" w:lineRule="auto"/>
        <w:rPr>
          <w:rFonts w:ascii="Arial" w:eastAsia="Arial" w:hAnsi="Arial" w:cs="Arial"/>
          <w:sz w:val="22"/>
          <w:szCs w:val="22"/>
        </w:rPr>
      </w:pPr>
      <w:r w:rsidRPr="464F75D0">
        <w:rPr>
          <w:rFonts w:ascii="Arial" w:eastAsia="Arial" w:hAnsi="Arial" w:cs="Arial"/>
          <w:sz w:val="22"/>
          <w:szCs w:val="22"/>
        </w:rPr>
        <w:t xml:space="preserve">Is een lijst als </w:t>
      </w:r>
      <w:r w:rsidRPr="464F75D0">
        <w:rPr>
          <w:rFonts w:ascii="Arial" w:eastAsia="Arial" w:hAnsi="Arial" w:cs="Arial"/>
          <w:i/>
          <w:iCs/>
          <w:sz w:val="22"/>
          <w:szCs w:val="22"/>
        </w:rPr>
        <w:t>Best Workplaces for Women</w:t>
      </w:r>
      <w:r w:rsidRPr="464F75D0">
        <w:rPr>
          <w:rFonts w:ascii="Arial" w:eastAsia="Arial" w:hAnsi="Arial" w:cs="Arial"/>
          <w:sz w:val="22"/>
          <w:szCs w:val="22"/>
        </w:rPr>
        <w:t xml:space="preserve"> in 2026 nog nodig? Absoluut. Want ook al zetten we stappen vooruit, ongelijkheid blijft hardnekkig aanwezig. Vrouwen worden nog te vaak ongelijk beloond, zijn minder vertegenwoordigd in leidinggevende rollen en ervaren vaker barrières in doorgroei</w:t>
      </w:r>
      <w:r w:rsidR="0070667A">
        <w:rPr>
          <w:rFonts w:ascii="Arial" w:eastAsia="Arial" w:hAnsi="Arial" w:cs="Arial"/>
          <w:sz w:val="22"/>
          <w:szCs w:val="22"/>
        </w:rPr>
        <w:t>mogelijkheden</w:t>
      </w:r>
      <w:r w:rsidRPr="464F75D0">
        <w:rPr>
          <w:rFonts w:ascii="Arial" w:eastAsia="Arial" w:hAnsi="Arial" w:cs="Arial"/>
          <w:sz w:val="22"/>
          <w:szCs w:val="22"/>
        </w:rPr>
        <w:t xml:space="preserve"> en werk‑privébalans.</w:t>
      </w:r>
    </w:p>
    <w:p w14:paraId="4443AE9B" w14:textId="1AB29D96" w:rsidR="464F75D0" w:rsidRDefault="464F75D0" w:rsidP="464F75D0">
      <w:pPr>
        <w:spacing w:line="360" w:lineRule="auto"/>
        <w:rPr>
          <w:rFonts w:ascii="Arial" w:eastAsia="Arial" w:hAnsi="Arial" w:cs="Arial"/>
          <w:sz w:val="22"/>
          <w:szCs w:val="22"/>
        </w:rPr>
      </w:pPr>
    </w:p>
    <w:p w14:paraId="5B2EB2BC" w14:textId="3BB6AA71" w:rsidR="78D86B8E" w:rsidRDefault="78D86B8E" w:rsidP="464F75D0">
      <w:pPr>
        <w:spacing w:line="360" w:lineRule="auto"/>
        <w:rPr>
          <w:rFonts w:ascii="Arial" w:eastAsia="Arial" w:hAnsi="Arial" w:cs="Arial"/>
          <w:sz w:val="22"/>
          <w:szCs w:val="22"/>
        </w:rPr>
      </w:pPr>
      <w:r w:rsidRPr="464F75D0">
        <w:rPr>
          <w:rFonts w:ascii="Arial" w:eastAsia="Arial" w:hAnsi="Arial" w:cs="Arial"/>
          <w:sz w:val="22"/>
          <w:szCs w:val="22"/>
        </w:rPr>
        <w:t xml:space="preserve">Juist daarom is deze lijst relevanter dan ooit. De organisaties die dit jaar worden erkend, bouwen </w:t>
      </w:r>
      <w:r w:rsidR="72852096" w:rsidRPr="464F75D0">
        <w:rPr>
          <w:rFonts w:ascii="Arial" w:eastAsia="Arial" w:hAnsi="Arial" w:cs="Arial"/>
          <w:sz w:val="22"/>
          <w:szCs w:val="22"/>
        </w:rPr>
        <w:t>b</w:t>
      </w:r>
      <w:r w:rsidR="6EDA81E5" w:rsidRPr="464F75D0">
        <w:rPr>
          <w:rFonts w:ascii="Arial" w:eastAsia="Arial" w:hAnsi="Arial" w:cs="Arial"/>
          <w:sz w:val="22"/>
          <w:szCs w:val="22"/>
        </w:rPr>
        <w:t>ew</w:t>
      </w:r>
      <w:r w:rsidR="72852096" w:rsidRPr="464F75D0">
        <w:rPr>
          <w:rFonts w:ascii="Arial" w:eastAsia="Arial" w:hAnsi="Arial" w:cs="Arial"/>
          <w:sz w:val="22"/>
          <w:szCs w:val="22"/>
        </w:rPr>
        <w:t xml:space="preserve">ust </w:t>
      </w:r>
      <w:r w:rsidRPr="464F75D0">
        <w:rPr>
          <w:rFonts w:ascii="Arial" w:eastAsia="Arial" w:hAnsi="Arial" w:cs="Arial"/>
          <w:sz w:val="22"/>
          <w:szCs w:val="22"/>
        </w:rPr>
        <w:t xml:space="preserve">aan </w:t>
      </w:r>
      <w:r w:rsidR="6DAC81B0" w:rsidRPr="464F75D0">
        <w:rPr>
          <w:rFonts w:ascii="Arial" w:eastAsia="Arial" w:hAnsi="Arial" w:cs="Arial"/>
          <w:sz w:val="22"/>
          <w:szCs w:val="22"/>
        </w:rPr>
        <w:t xml:space="preserve">een </w:t>
      </w:r>
      <w:r w:rsidRPr="464F75D0">
        <w:rPr>
          <w:rFonts w:ascii="Arial" w:eastAsia="Arial" w:hAnsi="Arial" w:cs="Arial"/>
          <w:sz w:val="22"/>
          <w:szCs w:val="22"/>
        </w:rPr>
        <w:t>cultu</w:t>
      </w:r>
      <w:r w:rsidR="72562FEA" w:rsidRPr="464F75D0">
        <w:rPr>
          <w:rFonts w:ascii="Arial" w:eastAsia="Arial" w:hAnsi="Arial" w:cs="Arial"/>
          <w:sz w:val="22"/>
          <w:szCs w:val="22"/>
        </w:rPr>
        <w:t>ur</w:t>
      </w:r>
      <w:r w:rsidRPr="464F75D0">
        <w:rPr>
          <w:rFonts w:ascii="Arial" w:eastAsia="Arial" w:hAnsi="Arial" w:cs="Arial"/>
          <w:sz w:val="22"/>
          <w:szCs w:val="22"/>
        </w:rPr>
        <w:t xml:space="preserve"> waar</w:t>
      </w:r>
      <w:r w:rsidR="1432AED3" w:rsidRPr="464F75D0">
        <w:rPr>
          <w:rFonts w:ascii="Arial" w:eastAsia="Arial" w:hAnsi="Arial" w:cs="Arial"/>
          <w:sz w:val="22"/>
          <w:szCs w:val="22"/>
        </w:rPr>
        <w:t>in</w:t>
      </w:r>
      <w:r w:rsidRPr="464F75D0">
        <w:rPr>
          <w:rFonts w:ascii="Arial" w:eastAsia="Arial" w:hAnsi="Arial" w:cs="Arial"/>
          <w:sz w:val="22"/>
          <w:szCs w:val="22"/>
        </w:rPr>
        <w:t xml:space="preserve"> vrouwen zich gezien voelen, gelijke kansen krijgen en kunnen </w:t>
      </w:r>
      <w:r w:rsidR="0070667A">
        <w:rPr>
          <w:rFonts w:ascii="Arial" w:eastAsia="Arial" w:hAnsi="Arial" w:cs="Arial"/>
          <w:sz w:val="22"/>
          <w:szCs w:val="22"/>
        </w:rPr>
        <w:t>door</w:t>
      </w:r>
      <w:r w:rsidRPr="464F75D0">
        <w:rPr>
          <w:rFonts w:ascii="Arial" w:eastAsia="Arial" w:hAnsi="Arial" w:cs="Arial"/>
          <w:sz w:val="22"/>
          <w:szCs w:val="22"/>
        </w:rPr>
        <w:t xml:space="preserve">groeien. </w:t>
      </w:r>
      <w:r w:rsidR="2F3104FA" w:rsidRPr="464F75D0">
        <w:rPr>
          <w:rFonts w:ascii="Arial" w:eastAsia="Arial" w:hAnsi="Arial" w:cs="Arial"/>
          <w:sz w:val="22"/>
          <w:szCs w:val="22"/>
        </w:rPr>
        <w:t xml:space="preserve">Gendergelijkheid is voor </w:t>
      </w:r>
      <w:r w:rsidR="0070667A">
        <w:rPr>
          <w:rFonts w:ascii="Arial" w:eastAsia="Arial" w:hAnsi="Arial" w:cs="Arial"/>
          <w:sz w:val="22"/>
          <w:szCs w:val="22"/>
        </w:rPr>
        <w:t>deze organisaties</w:t>
      </w:r>
      <w:r w:rsidR="2F3104FA" w:rsidRPr="464F75D0">
        <w:rPr>
          <w:rFonts w:ascii="Arial" w:eastAsia="Arial" w:hAnsi="Arial" w:cs="Arial"/>
          <w:sz w:val="22"/>
          <w:szCs w:val="22"/>
        </w:rPr>
        <w:t xml:space="preserve"> geen valse belofte, maar een keiharde voorwaarde. </w:t>
      </w:r>
      <w:r w:rsidRPr="464F75D0">
        <w:rPr>
          <w:rFonts w:ascii="Arial" w:eastAsia="Arial" w:hAnsi="Arial" w:cs="Arial"/>
          <w:sz w:val="22"/>
          <w:szCs w:val="22"/>
        </w:rPr>
        <w:t>Het resultaat: sterkere teams, hogere betrokkenheid en meer impact.</w:t>
      </w:r>
      <w:r w:rsidR="31002448" w:rsidRPr="464F75D0">
        <w:rPr>
          <w:rFonts w:ascii="Arial" w:eastAsia="Arial" w:hAnsi="Arial" w:cs="Arial"/>
          <w:sz w:val="22"/>
          <w:szCs w:val="22"/>
        </w:rPr>
        <w:t xml:space="preserve"> Zo blijven we samen barrières doorbreken, totdat iedereen op de werkvloer gelijk is.</w:t>
      </w:r>
    </w:p>
    <w:p w14:paraId="6EB58F05" w14:textId="496D49AF" w:rsidR="00970849" w:rsidRPr="00857457" w:rsidRDefault="00970849" w:rsidP="464F75D0">
      <w:pPr>
        <w:spacing w:line="360" w:lineRule="auto"/>
        <w:rPr>
          <w:rFonts w:ascii="Arial" w:eastAsia="Arial" w:hAnsi="Arial" w:cs="Arial"/>
          <w:b/>
          <w:bCs/>
          <w:color w:val="000000" w:themeColor="text1"/>
          <w:sz w:val="22"/>
          <w:szCs w:val="22"/>
        </w:rPr>
      </w:pPr>
    </w:p>
    <w:p w14:paraId="733E514F" w14:textId="372FA32A" w:rsidR="00634A92" w:rsidRPr="00857457" w:rsidRDefault="74EF72BC" w:rsidP="464F75D0">
      <w:pPr>
        <w:autoSpaceDE w:val="0"/>
        <w:autoSpaceDN w:val="0"/>
        <w:adjustRightInd w:val="0"/>
        <w:spacing w:line="360" w:lineRule="auto"/>
        <w:rPr>
          <w:rFonts w:ascii="Arial" w:eastAsia="Arial" w:hAnsi="Arial" w:cs="Arial"/>
          <w:color w:val="000000"/>
          <w:sz w:val="22"/>
          <w:szCs w:val="22"/>
          <w:highlight w:val="yellow"/>
        </w:rPr>
      </w:pPr>
      <w:r w:rsidRPr="464F75D0">
        <w:rPr>
          <w:rFonts w:ascii="Arial" w:eastAsia="Arial" w:hAnsi="Arial" w:cs="Arial"/>
          <w:color w:val="000000" w:themeColor="text1"/>
          <w:sz w:val="22"/>
          <w:szCs w:val="22"/>
          <w:highlight w:val="yellow"/>
        </w:rPr>
        <w:t>[Quote van de directeur, een leidinggevende of een medewerker van jouw organisatie</w:t>
      </w:r>
      <w:r w:rsidR="7385D08F" w:rsidRPr="464F75D0">
        <w:rPr>
          <w:rFonts w:ascii="Arial" w:eastAsia="Arial" w:hAnsi="Arial" w:cs="Arial"/>
          <w:color w:val="000000" w:themeColor="text1"/>
          <w:sz w:val="22"/>
          <w:szCs w:val="22"/>
          <w:highlight w:val="yellow"/>
        </w:rPr>
        <w:t xml:space="preserve"> waarin antwoord wordt gegeven op de vraag: wat maakt dat jullie organisatie op de lijst staat? Geef concrete voorbeelden.]</w:t>
      </w:r>
    </w:p>
    <w:p w14:paraId="10745DEE" w14:textId="77777777" w:rsidR="00634A92" w:rsidRPr="00857457" w:rsidRDefault="00634A92" w:rsidP="464F75D0">
      <w:pPr>
        <w:autoSpaceDE w:val="0"/>
        <w:autoSpaceDN w:val="0"/>
        <w:adjustRightInd w:val="0"/>
        <w:spacing w:line="360" w:lineRule="auto"/>
        <w:rPr>
          <w:rFonts w:ascii="Arial" w:eastAsia="Arial" w:hAnsi="Arial" w:cs="Arial"/>
          <w:b/>
          <w:bCs/>
          <w:color w:val="000000"/>
          <w:sz w:val="22"/>
          <w:szCs w:val="22"/>
        </w:rPr>
      </w:pPr>
    </w:p>
    <w:p w14:paraId="7E96C8FE" w14:textId="38C248EC" w:rsidR="00E41651" w:rsidRPr="00857457" w:rsidRDefault="6FA9611D" w:rsidP="464F75D0">
      <w:pPr>
        <w:autoSpaceDE w:val="0"/>
        <w:autoSpaceDN w:val="0"/>
        <w:adjustRightInd w:val="0"/>
        <w:spacing w:line="360" w:lineRule="auto"/>
        <w:rPr>
          <w:rFonts w:ascii="Arial" w:eastAsia="Arial" w:hAnsi="Arial" w:cs="Arial"/>
          <w:b/>
          <w:bCs/>
          <w:color w:val="000000"/>
          <w:sz w:val="22"/>
          <w:szCs w:val="22"/>
        </w:rPr>
      </w:pPr>
      <w:r w:rsidRPr="464F75D0">
        <w:rPr>
          <w:rFonts w:ascii="Arial" w:eastAsia="Arial" w:hAnsi="Arial" w:cs="Arial"/>
          <w:b/>
          <w:bCs/>
          <w:color w:val="000000" w:themeColor="text1"/>
          <w:sz w:val="22"/>
          <w:szCs w:val="22"/>
        </w:rPr>
        <w:t>100% gebaseerd op feedback van medewerkers</w:t>
      </w:r>
    </w:p>
    <w:p w14:paraId="3A564444" w14:textId="212F66BE" w:rsidR="006942FC" w:rsidRPr="00857457" w:rsidRDefault="6FA9611D"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De lijst</w:t>
      </w:r>
      <w:r w:rsidR="25A176C6" w:rsidRPr="464F75D0">
        <w:rPr>
          <w:rFonts w:ascii="Arial" w:eastAsia="Arial" w:hAnsi="Arial" w:cs="Arial"/>
          <w:color w:val="000000" w:themeColor="text1"/>
          <w:sz w:val="22"/>
          <w:szCs w:val="22"/>
        </w:rPr>
        <w:t xml:space="preserve"> van best Workplaces for Women</w:t>
      </w:r>
      <w:r w:rsidRPr="464F75D0">
        <w:rPr>
          <w:rFonts w:ascii="Arial" w:eastAsia="Arial" w:hAnsi="Arial" w:cs="Arial"/>
          <w:color w:val="000000" w:themeColor="text1"/>
          <w:sz w:val="22"/>
          <w:szCs w:val="22"/>
        </w:rPr>
        <w:t xml:space="preserve"> is gebaseerd op de Trust Index</w:t>
      </w:r>
      <w:r w:rsidR="6317A288" w:rsidRPr="464F75D0">
        <w:rPr>
          <w:rFonts w:ascii="Arial" w:eastAsia="Arial" w:hAnsi="Arial" w:cs="Arial"/>
          <w:color w:val="000000" w:themeColor="text1"/>
          <w:sz w:val="22"/>
          <w:szCs w:val="22"/>
        </w:rPr>
        <w:t>™</w:t>
      </w:r>
      <w:r w:rsidRPr="464F75D0">
        <w:rPr>
          <w:rFonts w:ascii="Arial" w:eastAsia="Arial" w:hAnsi="Arial" w:cs="Arial"/>
          <w:color w:val="000000" w:themeColor="text1"/>
          <w:sz w:val="22"/>
          <w:szCs w:val="22"/>
        </w:rPr>
        <w:t xml:space="preserve">, het </w:t>
      </w:r>
      <w:hyperlink r:id="rId8">
        <w:r w:rsidRPr="464F75D0">
          <w:rPr>
            <w:rStyle w:val="Hyperlink"/>
            <w:rFonts w:ascii="Arial" w:eastAsia="Arial" w:hAnsi="Arial" w:cs="Arial"/>
            <w:sz w:val="22"/>
            <w:szCs w:val="22"/>
          </w:rPr>
          <w:t>medewerkersonderzoek</w:t>
        </w:r>
      </w:hyperlink>
      <w:r w:rsidRPr="464F75D0">
        <w:rPr>
          <w:rFonts w:ascii="Arial" w:eastAsia="Arial" w:hAnsi="Arial" w:cs="Arial"/>
          <w:color w:val="000000" w:themeColor="text1"/>
          <w:sz w:val="22"/>
          <w:szCs w:val="22"/>
        </w:rPr>
        <w:t xml:space="preserve"> van </w:t>
      </w:r>
      <w:r w:rsidR="7535FF26" w:rsidRPr="464F75D0">
        <w:rPr>
          <w:rFonts w:ascii="Arial" w:eastAsia="Arial" w:hAnsi="Arial" w:cs="Arial"/>
          <w:color w:val="000000" w:themeColor="text1"/>
          <w:sz w:val="22"/>
          <w:szCs w:val="22"/>
        </w:rPr>
        <w:t xml:space="preserve">Great Place To Work. </w:t>
      </w:r>
      <w:r w:rsidR="481B9BA5" w:rsidRPr="464F75D0">
        <w:rPr>
          <w:rFonts w:ascii="Arial" w:eastAsia="Arial" w:hAnsi="Arial" w:cs="Arial"/>
          <w:color w:val="000000" w:themeColor="text1"/>
          <w:sz w:val="22"/>
          <w:szCs w:val="22"/>
        </w:rPr>
        <w:t xml:space="preserve">Dit onderzoek vertelt organisaties hoe ze volgens hun eigen medewerkers scoren op vertrouwen. Bij een score van 70% </w:t>
      </w:r>
      <w:r w:rsidR="77CFD3D2" w:rsidRPr="464F75D0">
        <w:rPr>
          <w:rFonts w:ascii="Arial" w:eastAsia="Arial" w:hAnsi="Arial" w:cs="Arial"/>
          <w:color w:val="000000" w:themeColor="text1"/>
          <w:sz w:val="22"/>
          <w:szCs w:val="22"/>
        </w:rPr>
        <w:t xml:space="preserve">of hoger </w:t>
      </w:r>
      <w:r w:rsidR="481B9BA5" w:rsidRPr="464F75D0">
        <w:rPr>
          <w:rFonts w:ascii="Arial" w:eastAsia="Arial" w:hAnsi="Arial" w:cs="Arial"/>
          <w:color w:val="000000" w:themeColor="text1"/>
          <w:sz w:val="22"/>
          <w:szCs w:val="22"/>
        </w:rPr>
        <w:t>mag een organisatie zich Great Place To Work-Certified</w:t>
      </w:r>
      <w:r w:rsidR="2AF31447" w:rsidRPr="464F75D0">
        <w:rPr>
          <w:rFonts w:ascii="Arial" w:eastAsia="Arial" w:hAnsi="Arial" w:cs="Arial"/>
          <w:color w:val="000000" w:themeColor="text1"/>
          <w:sz w:val="22"/>
          <w:szCs w:val="22"/>
        </w:rPr>
        <w:t>™</w:t>
      </w:r>
      <w:r w:rsidR="481B9BA5" w:rsidRPr="464F75D0">
        <w:rPr>
          <w:rFonts w:ascii="Arial" w:eastAsia="Arial" w:hAnsi="Arial" w:cs="Arial"/>
          <w:color w:val="000000" w:themeColor="text1"/>
          <w:sz w:val="22"/>
          <w:szCs w:val="22"/>
        </w:rPr>
        <w:t xml:space="preserve"> noemen</w:t>
      </w:r>
      <w:r w:rsidR="167BA646" w:rsidRPr="464F75D0">
        <w:rPr>
          <w:rFonts w:ascii="Arial" w:eastAsia="Arial" w:hAnsi="Arial" w:cs="Arial"/>
          <w:color w:val="000000" w:themeColor="text1"/>
          <w:sz w:val="22"/>
          <w:szCs w:val="22"/>
        </w:rPr>
        <w:t xml:space="preserve">. Dit certificaat is 100% gebaseerd op feedback van medewerkers en dus niet te koop. </w:t>
      </w:r>
    </w:p>
    <w:p w14:paraId="4AE7F869" w14:textId="77777777" w:rsidR="000C02E5" w:rsidRPr="00857457" w:rsidRDefault="000C02E5" w:rsidP="464F75D0">
      <w:pPr>
        <w:autoSpaceDE w:val="0"/>
        <w:autoSpaceDN w:val="0"/>
        <w:adjustRightInd w:val="0"/>
        <w:spacing w:line="360" w:lineRule="auto"/>
        <w:rPr>
          <w:rFonts w:ascii="Arial" w:eastAsia="Arial" w:hAnsi="Arial" w:cs="Arial"/>
          <w:color w:val="000000"/>
          <w:sz w:val="22"/>
          <w:szCs w:val="22"/>
        </w:rPr>
      </w:pPr>
    </w:p>
    <w:p w14:paraId="4D8D66FA" w14:textId="4A0B447C" w:rsidR="000C02E5" w:rsidRPr="00857457" w:rsidRDefault="25A176C6"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lastRenderedPageBreak/>
        <w:t>Gecertificeerde organisaties maakten kans op een plek op de lijst</w:t>
      </w:r>
      <w:r w:rsidR="0D56B150" w:rsidRPr="464F75D0">
        <w:rPr>
          <w:rFonts w:ascii="Arial" w:eastAsia="Arial" w:hAnsi="Arial" w:cs="Arial"/>
          <w:color w:val="000000" w:themeColor="text1"/>
          <w:sz w:val="22"/>
          <w:szCs w:val="22"/>
        </w:rPr>
        <w:t xml:space="preserve"> van Best Workplaces for Women</w:t>
      </w:r>
      <w:r w:rsidRPr="464F75D0">
        <w:rPr>
          <w:rFonts w:ascii="Arial" w:eastAsia="Arial" w:hAnsi="Arial" w:cs="Arial"/>
          <w:color w:val="000000" w:themeColor="text1"/>
          <w:sz w:val="22"/>
          <w:szCs w:val="22"/>
        </w:rPr>
        <w:t xml:space="preserve">. </w:t>
      </w:r>
      <w:r w:rsidR="0919ECB0" w:rsidRPr="464F75D0">
        <w:rPr>
          <w:rFonts w:ascii="Arial" w:eastAsia="Arial" w:hAnsi="Arial" w:cs="Arial"/>
          <w:color w:val="000000" w:themeColor="text1"/>
          <w:sz w:val="22"/>
          <w:szCs w:val="22"/>
        </w:rPr>
        <w:t xml:space="preserve">De winnaars claimen dus niet over zichzelf dat ze een goede werkgever voor vrouwen zijn, maar hebben deze titel verdiend volgens hun eigen medewerkers. </w:t>
      </w:r>
    </w:p>
    <w:p w14:paraId="1061D2CA" w14:textId="77777777" w:rsidR="00970849" w:rsidRPr="00857457" w:rsidRDefault="00970849" w:rsidP="464F75D0">
      <w:pPr>
        <w:autoSpaceDE w:val="0"/>
        <w:autoSpaceDN w:val="0"/>
        <w:adjustRightInd w:val="0"/>
        <w:spacing w:line="360" w:lineRule="auto"/>
        <w:rPr>
          <w:rFonts w:ascii="Arial" w:eastAsia="Arial" w:hAnsi="Arial" w:cs="Arial"/>
          <w:b/>
          <w:bCs/>
          <w:color w:val="000000"/>
          <w:sz w:val="22"/>
          <w:szCs w:val="22"/>
        </w:rPr>
      </w:pPr>
    </w:p>
    <w:p w14:paraId="3AB9AFCD" w14:textId="77777777" w:rsidR="00880B0C" w:rsidRPr="00857457" w:rsidRDefault="32E99882" w:rsidP="464F75D0">
      <w:pPr>
        <w:autoSpaceDE w:val="0"/>
        <w:autoSpaceDN w:val="0"/>
        <w:adjustRightInd w:val="0"/>
        <w:spacing w:line="360" w:lineRule="auto"/>
        <w:rPr>
          <w:rFonts w:ascii="Arial" w:eastAsia="Arial" w:hAnsi="Arial" w:cs="Arial"/>
          <w:b/>
          <w:bCs/>
          <w:color w:val="000000"/>
          <w:sz w:val="22"/>
          <w:szCs w:val="22"/>
        </w:rPr>
      </w:pPr>
      <w:r w:rsidRPr="464F75D0">
        <w:rPr>
          <w:rFonts w:ascii="Arial" w:eastAsia="Arial" w:hAnsi="Arial" w:cs="Arial"/>
          <w:b/>
          <w:bCs/>
          <w:color w:val="000000" w:themeColor="text1"/>
          <w:sz w:val="22"/>
          <w:szCs w:val="22"/>
        </w:rPr>
        <w:t xml:space="preserve">Over de lijst </w:t>
      </w:r>
    </w:p>
    <w:p w14:paraId="009A1821" w14:textId="31A20A95" w:rsidR="00880B0C" w:rsidRPr="00857457" w:rsidRDefault="32E99882" w:rsidP="464F75D0">
      <w:pPr>
        <w:spacing w:line="360" w:lineRule="auto"/>
        <w:rPr>
          <w:rFonts w:ascii="Arial" w:eastAsia="Arial" w:hAnsi="Arial" w:cs="Arial"/>
          <w:sz w:val="22"/>
          <w:szCs w:val="22"/>
        </w:rPr>
      </w:pPr>
      <w:r w:rsidRPr="464F75D0">
        <w:rPr>
          <w:rFonts w:ascii="Arial" w:eastAsia="Arial" w:hAnsi="Arial" w:cs="Arial"/>
          <w:sz w:val="22"/>
          <w:szCs w:val="22"/>
        </w:rPr>
        <w:t xml:space="preserve">In totaal kwamen </w:t>
      </w:r>
      <w:r w:rsidR="25D288F9" w:rsidRPr="464F75D0">
        <w:rPr>
          <w:rFonts w:ascii="Arial" w:eastAsia="Arial" w:hAnsi="Arial" w:cs="Arial"/>
          <w:sz w:val="22"/>
          <w:szCs w:val="22"/>
        </w:rPr>
        <w:t>416</w:t>
      </w:r>
      <w:r w:rsidRPr="464F75D0">
        <w:rPr>
          <w:rFonts w:ascii="Arial" w:eastAsia="Arial" w:hAnsi="Arial" w:cs="Arial"/>
          <w:sz w:val="22"/>
          <w:szCs w:val="22"/>
        </w:rPr>
        <w:t xml:space="preserve"> organisaties in aanmerking voor de </w:t>
      </w:r>
      <w:hyperlink r:id="rId9">
        <w:r w:rsidR="25D288F9" w:rsidRPr="464F75D0">
          <w:rPr>
            <w:rStyle w:val="Hyperlink"/>
            <w:rFonts w:ascii="Arial" w:eastAsia="Arial" w:hAnsi="Arial" w:cs="Arial"/>
            <w:sz w:val="22"/>
            <w:szCs w:val="22"/>
          </w:rPr>
          <w:t>lijst van 2026</w:t>
        </w:r>
      </w:hyperlink>
      <w:r w:rsidRPr="464F75D0">
        <w:rPr>
          <w:rFonts w:ascii="Arial" w:eastAsia="Arial" w:hAnsi="Arial" w:cs="Arial"/>
          <w:sz w:val="22"/>
          <w:szCs w:val="22"/>
        </w:rPr>
        <w:t>. Daarvan voldeden slechts 73 organisaties aan bovenstaande criteria. Uit deze groep is vervolgens op basis van de For All-formule een selectie per categorie tot stand gekomen:</w:t>
      </w:r>
    </w:p>
    <w:p w14:paraId="329C567F" w14:textId="77777777" w:rsidR="00880B0C" w:rsidRPr="00360616" w:rsidRDefault="32E99882" w:rsidP="464F75D0">
      <w:pPr>
        <w:pStyle w:val="Lijstalinea"/>
        <w:numPr>
          <w:ilvl w:val="0"/>
          <w:numId w:val="4"/>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Small (20-49 medewerkers): 10 organisaties</w:t>
      </w:r>
    </w:p>
    <w:p w14:paraId="32AF1BEF" w14:textId="77777777" w:rsidR="00880B0C" w:rsidRPr="00360616" w:rsidRDefault="32E99882" w:rsidP="464F75D0">
      <w:pPr>
        <w:pStyle w:val="Lijstalinea"/>
        <w:numPr>
          <w:ilvl w:val="0"/>
          <w:numId w:val="4"/>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Medium (50-249 medewerkers): 10 organisaties</w:t>
      </w:r>
    </w:p>
    <w:p w14:paraId="02CF5DFB" w14:textId="6435C1BE" w:rsidR="00880B0C" w:rsidRPr="00360616" w:rsidRDefault="32E99882" w:rsidP="464F75D0">
      <w:pPr>
        <w:pStyle w:val="Lijstalinea"/>
        <w:numPr>
          <w:ilvl w:val="0"/>
          <w:numId w:val="4"/>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 xml:space="preserve">Mid Large (250-500): </w:t>
      </w:r>
      <w:r w:rsidR="0C76F9FC" w:rsidRPr="464F75D0">
        <w:rPr>
          <w:rFonts w:ascii="Arial" w:eastAsia="Arial" w:hAnsi="Arial" w:cs="Arial"/>
          <w:color w:val="000000" w:themeColor="text1"/>
          <w:sz w:val="22"/>
          <w:szCs w:val="22"/>
        </w:rPr>
        <w:t>10</w:t>
      </w:r>
      <w:r w:rsidRPr="464F75D0">
        <w:rPr>
          <w:rFonts w:ascii="Arial" w:eastAsia="Arial" w:hAnsi="Arial" w:cs="Arial"/>
          <w:color w:val="000000" w:themeColor="text1"/>
          <w:sz w:val="22"/>
          <w:szCs w:val="22"/>
        </w:rPr>
        <w:t xml:space="preserve"> organisaties</w:t>
      </w:r>
    </w:p>
    <w:p w14:paraId="68552037" w14:textId="7BD41780" w:rsidR="00880B0C" w:rsidRPr="00360616" w:rsidRDefault="32E99882" w:rsidP="464F75D0">
      <w:pPr>
        <w:pStyle w:val="Lijstalinea"/>
        <w:numPr>
          <w:ilvl w:val="0"/>
          <w:numId w:val="4"/>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 xml:space="preserve">Large (500 of meer medewerkers): </w:t>
      </w:r>
      <w:r w:rsidR="0C76F9FC" w:rsidRPr="464F75D0">
        <w:rPr>
          <w:rFonts w:ascii="Arial" w:eastAsia="Arial" w:hAnsi="Arial" w:cs="Arial"/>
          <w:color w:val="000000" w:themeColor="text1"/>
          <w:sz w:val="22"/>
          <w:szCs w:val="22"/>
        </w:rPr>
        <w:t>8</w:t>
      </w:r>
      <w:r w:rsidRPr="464F75D0">
        <w:rPr>
          <w:rFonts w:ascii="Arial" w:eastAsia="Arial" w:hAnsi="Arial" w:cs="Arial"/>
          <w:color w:val="000000" w:themeColor="text1"/>
          <w:sz w:val="22"/>
          <w:szCs w:val="22"/>
        </w:rPr>
        <w:t xml:space="preserve"> organisaties </w:t>
      </w:r>
    </w:p>
    <w:p w14:paraId="24C1BEC1" w14:textId="77777777" w:rsidR="00880B0C" w:rsidRPr="00857457" w:rsidRDefault="00880B0C" w:rsidP="464F75D0">
      <w:pPr>
        <w:autoSpaceDE w:val="0"/>
        <w:autoSpaceDN w:val="0"/>
        <w:adjustRightInd w:val="0"/>
        <w:spacing w:line="360" w:lineRule="auto"/>
        <w:rPr>
          <w:rFonts w:ascii="Arial" w:eastAsia="Arial" w:hAnsi="Arial" w:cs="Arial"/>
          <w:b/>
          <w:bCs/>
          <w:color w:val="000000"/>
          <w:sz w:val="22"/>
          <w:szCs w:val="22"/>
        </w:rPr>
      </w:pPr>
    </w:p>
    <w:p w14:paraId="37BFBFF7" w14:textId="77777777" w:rsidR="00880B0C" w:rsidRPr="00857457" w:rsidRDefault="32E99882"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Deze organisaties voldoen aan de volgende voorwaarden:</w:t>
      </w:r>
    </w:p>
    <w:p w14:paraId="52343601" w14:textId="77777777" w:rsidR="00880B0C" w:rsidRPr="00857457" w:rsidRDefault="32E99882" w:rsidP="464F75D0">
      <w:pPr>
        <w:pStyle w:val="Lijstalinea"/>
        <w:numPr>
          <w:ilvl w:val="0"/>
          <w:numId w:val="5"/>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 xml:space="preserve">Het aantal vrouwen is gelijk aan of hoger dan de </w:t>
      </w:r>
      <w:hyperlink r:id="rId10">
        <w:r w:rsidRPr="464F75D0">
          <w:rPr>
            <w:rStyle w:val="Hyperlink"/>
            <w:rFonts w:ascii="Arial" w:eastAsia="Arial" w:hAnsi="Arial" w:cs="Arial"/>
            <w:sz w:val="22"/>
            <w:szCs w:val="22"/>
          </w:rPr>
          <w:t>CBS-benchmark</w:t>
        </w:r>
      </w:hyperlink>
      <w:r w:rsidRPr="464F75D0">
        <w:rPr>
          <w:rFonts w:ascii="Arial" w:eastAsia="Arial" w:hAnsi="Arial" w:cs="Arial"/>
          <w:color w:val="000000" w:themeColor="text1"/>
          <w:sz w:val="22"/>
          <w:szCs w:val="22"/>
        </w:rPr>
        <w:t xml:space="preserve"> in de branche van de organisatie</w:t>
      </w:r>
    </w:p>
    <w:p w14:paraId="3808A4F2" w14:textId="77777777" w:rsidR="00880B0C" w:rsidRPr="00857457" w:rsidRDefault="32E99882" w:rsidP="464F75D0">
      <w:pPr>
        <w:pStyle w:val="Lijstalinea"/>
        <w:numPr>
          <w:ilvl w:val="0"/>
          <w:numId w:val="5"/>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Het percentage vrouwen met een leidinggevende rol is meer dan 33%</w:t>
      </w:r>
    </w:p>
    <w:p w14:paraId="3EACB6EC" w14:textId="77777777" w:rsidR="00880B0C" w:rsidRPr="00857457" w:rsidRDefault="32E99882" w:rsidP="464F75D0">
      <w:pPr>
        <w:pStyle w:val="Lijstalinea"/>
        <w:numPr>
          <w:ilvl w:val="0"/>
          <w:numId w:val="5"/>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Het hoogste management bestaat uit ten minste één vrouw</w:t>
      </w:r>
    </w:p>
    <w:p w14:paraId="02F261DE" w14:textId="77777777" w:rsidR="00880B0C" w:rsidRPr="00857457" w:rsidRDefault="32E99882" w:rsidP="464F75D0">
      <w:pPr>
        <w:pStyle w:val="Lijstalinea"/>
        <w:numPr>
          <w:ilvl w:val="0"/>
          <w:numId w:val="5"/>
        </w:num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Een Trust Index-score van 70% of hoger volgens de vrouwen in de organisatie</w:t>
      </w:r>
    </w:p>
    <w:p w14:paraId="7BBFAB01" w14:textId="77777777" w:rsidR="00880B0C" w:rsidRPr="00857457" w:rsidRDefault="00880B0C" w:rsidP="464F75D0">
      <w:pPr>
        <w:autoSpaceDE w:val="0"/>
        <w:autoSpaceDN w:val="0"/>
        <w:adjustRightInd w:val="0"/>
        <w:spacing w:line="360" w:lineRule="auto"/>
        <w:rPr>
          <w:rFonts w:ascii="Arial" w:eastAsia="Arial" w:hAnsi="Arial" w:cs="Arial"/>
          <w:color w:val="000000"/>
          <w:sz w:val="22"/>
          <w:szCs w:val="22"/>
          <w:highlight w:val="yellow"/>
        </w:rPr>
      </w:pPr>
    </w:p>
    <w:p w14:paraId="13B8F811" w14:textId="4818DD01" w:rsidR="006942FC" w:rsidRPr="00857457" w:rsidRDefault="627D8543" w:rsidP="464F75D0">
      <w:pPr>
        <w:autoSpaceDE w:val="0"/>
        <w:autoSpaceDN w:val="0"/>
        <w:adjustRightInd w:val="0"/>
        <w:spacing w:line="360" w:lineRule="auto"/>
        <w:rPr>
          <w:rFonts w:ascii="Arial" w:eastAsia="Arial" w:hAnsi="Arial" w:cs="Arial"/>
          <w:b/>
          <w:bCs/>
          <w:color w:val="000000"/>
          <w:sz w:val="22"/>
          <w:szCs w:val="22"/>
        </w:rPr>
      </w:pPr>
      <w:r w:rsidRPr="464F75D0">
        <w:rPr>
          <w:rFonts w:ascii="Arial" w:eastAsia="Arial" w:hAnsi="Arial" w:cs="Arial"/>
          <w:b/>
          <w:bCs/>
          <w:color w:val="000000" w:themeColor="text1"/>
          <w:sz w:val="22"/>
          <w:szCs w:val="22"/>
        </w:rPr>
        <w:t>Noot voor de redactie</w:t>
      </w:r>
    </w:p>
    <w:p w14:paraId="35E6A84A" w14:textId="7C68F4D3" w:rsidR="006942FC" w:rsidRPr="00857457" w:rsidRDefault="627D8543"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Voor meer informatie over de Best Workplaces for Women kun je contact opnemen met:</w:t>
      </w:r>
    </w:p>
    <w:p w14:paraId="3E595B20" w14:textId="6B46AC9D" w:rsidR="00634A92" w:rsidRPr="00857457" w:rsidRDefault="64FF9816"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highlight w:val="yellow"/>
        </w:rPr>
        <w:t>Naam</w:t>
      </w:r>
      <w:r w:rsidR="7385D08F" w:rsidRPr="464F75D0">
        <w:rPr>
          <w:rFonts w:ascii="Arial" w:eastAsia="Arial" w:hAnsi="Arial" w:cs="Arial"/>
          <w:color w:val="000000" w:themeColor="text1"/>
          <w:sz w:val="22"/>
          <w:szCs w:val="22"/>
          <w:highlight w:val="yellow"/>
        </w:rPr>
        <w:t xml:space="preserve"> en functie</w:t>
      </w:r>
      <w:r w:rsidR="00634A92">
        <w:br/>
      </w:r>
      <w:r w:rsidR="7385D08F" w:rsidRPr="464F75D0">
        <w:rPr>
          <w:rFonts w:ascii="Arial" w:eastAsia="Arial" w:hAnsi="Arial" w:cs="Arial"/>
          <w:color w:val="000000" w:themeColor="text1"/>
          <w:sz w:val="22"/>
          <w:szCs w:val="22"/>
          <w:highlight w:val="yellow"/>
        </w:rPr>
        <w:t>Telefoonnummer</w:t>
      </w:r>
      <w:r w:rsidR="00634A92">
        <w:br/>
      </w:r>
      <w:r w:rsidRPr="464F75D0">
        <w:rPr>
          <w:rFonts w:ascii="Arial" w:eastAsia="Arial" w:hAnsi="Arial" w:cs="Arial"/>
          <w:color w:val="000000" w:themeColor="text1"/>
          <w:sz w:val="22"/>
          <w:szCs w:val="22"/>
          <w:highlight w:val="yellow"/>
        </w:rPr>
        <w:t>E</w:t>
      </w:r>
      <w:r w:rsidR="7385D08F" w:rsidRPr="464F75D0">
        <w:rPr>
          <w:rFonts w:ascii="Arial" w:eastAsia="Arial" w:hAnsi="Arial" w:cs="Arial"/>
          <w:color w:val="000000" w:themeColor="text1"/>
          <w:sz w:val="22"/>
          <w:szCs w:val="22"/>
          <w:highlight w:val="yellow"/>
        </w:rPr>
        <w:t>-mailadres</w:t>
      </w:r>
    </w:p>
    <w:p w14:paraId="607409DE" w14:textId="77777777" w:rsidR="00634A92" w:rsidRPr="00857457" w:rsidRDefault="00634A92" w:rsidP="464F75D0">
      <w:pPr>
        <w:autoSpaceDE w:val="0"/>
        <w:autoSpaceDN w:val="0"/>
        <w:adjustRightInd w:val="0"/>
        <w:spacing w:line="360" w:lineRule="auto"/>
        <w:rPr>
          <w:rFonts w:ascii="Arial" w:eastAsia="Arial" w:hAnsi="Arial" w:cs="Arial"/>
          <w:color w:val="000000"/>
          <w:sz w:val="22"/>
          <w:szCs w:val="22"/>
        </w:rPr>
      </w:pPr>
    </w:p>
    <w:p w14:paraId="4FAD8561" w14:textId="68AC31D9" w:rsidR="006942FC" w:rsidRPr="00857457" w:rsidRDefault="10CFFA13"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Lotte Post, Community Manager</w:t>
      </w:r>
      <w:r w:rsidR="7385D08F" w:rsidRPr="464F75D0">
        <w:rPr>
          <w:rFonts w:ascii="Arial" w:eastAsia="Arial" w:hAnsi="Arial" w:cs="Arial"/>
          <w:color w:val="000000" w:themeColor="text1"/>
          <w:sz w:val="22"/>
          <w:szCs w:val="22"/>
        </w:rPr>
        <w:t xml:space="preserve"> | Great Place To Work</w:t>
      </w:r>
    </w:p>
    <w:p w14:paraId="3B81AE8B" w14:textId="01BF421E" w:rsidR="000B47D2" w:rsidRPr="00857457" w:rsidRDefault="4E9F528F"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 xml:space="preserve">+316 </w:t>
      </w:r>
      <w:r w:rsidR="10CFFA13" w:rsidRPr="464F75D0">
        <w:rPr>
          <w:rFonts w:ascii="Arial" w:eastAsia="Arial" w:hAnsi="Arial" w:cs="Arial"/>
          <w:color w:val="000000" w:themeColor="text1"/>
          <w:sz w:val="22"/>
          <w:szCs w:val="22"/>
        </w:rPr>
        <w:t>25 64 17 62</w:t>
      </w:r>
    </w:p>
    <w:p w14:paraId="4CF64435" w14:textId="7F220444" w:rsidR="005D6A90" w:rsidRPr="00857457" w:rsidRDefault="10CFFA13" w:rsidP="464F75D0">
      <w:pPr>
        <w:autoSpaceDE w:val="0"/>
        <w:autoSpaceDN w:val="0"/>
        <w:adjustRightInd w:val="0"/>
        <w:spacing w:line="360" w:lineRule="auto"/>
        <w:rPr>
          <w:rFonts w:ascii="Arial" w:eastAsia="Arial" w:hAnsi="Arial" w:cs="Arial"/>
          <w:color w:val="000000"/>
          <w:sz w:val="22"/>
          <w:szCs w:val="22"/>
        </w:rPr>
      </w:pPr>
      <w:hyperlink r:id="rId11">
        <w:r w:rsidRPr="464F75D0">
          <w:rPr>
            <w:rStyle w:val="Hyperlink"/>
            <w:rFonts w:ascii="Arial" w:eastAsia="Arial" w:hAnsi="Arial" w:cs="Arial"/>
            <w:sz w:val="22"/>
            <w:szCs w:val="22"/>
          </w:rPr>
          <w:t>lotte.post@greatplacetowork.com</w:t>
        </w:r>
      </w:hyperlink>
      <w:r w:rsidRPr="464F75D0">
        <w:rPr>
          <w:rFonts w:ascii="Arial" w:eastAsia="Arial" w:hAnsi="Arial" w:cs="Arial"/>
          <w:color w:val="000000" w:themeColor="text1"/>
          <w:sz w:val="22"/>
          <w:szCs w:val="22"/>
        </w:rPr>
        <w:t xml:space="preserve"> </w:t>
      </w:r>
    </w:p>
    <w:p w14:paraId="6DD052DA" w14:textId="77777777" w:rsidR="00666EF1" w:rsidRPr="00857457" w:rsidRDefault="00666EF1" w:rsidP="464F75D0">
      <w:pPr>
        <w:autoSpaceDE w:val="0"/>
        <w:autoSpaceDN w:val="0"/>
        <w:adjustRightInd w:val="0"/>
        <w:spacing w:line="360" w:lineRule="auto"/>
        <w:rPr>
          <w:rFonts w:ascii="Arial" w:eastAsia="Arial" w:hAnsi="Arial" w:cs="Arial"/>
          <w:color w:val="000000"/>
          <w:sz w:val="22"/>
          <w:szCs w:val="22"/>
        </w:rPr>
      </w:pPr>
    </w:p>
    <w:p w14:paraId="46CF03A4" w14:textId="77777777" w:rsidR="00634A92" w:rsidRPr="00857457" w:rsidRDefault="64FF9816" w:rsidP="464F75D0">
      <w:pPr>
        <w:autoSpaceDE w:val="0"/>
        <w:autoSpaceDN w:val="0"/>
        <w:adjustRightInd w:val="0"/>
        <w:spacing w:line="360" w:lineRule="auto"/>
        <w:rPr>
          <w:rFonts w:ascii="Arial" w:eastAsia="Arial" w:hAnsi="Arial" w:cs="Arial"/>
          <w:b/>
          <w:bCs/>
          <w:color w:val="000000"/>
          <w:sz w:val="22"/>
          <w:szCs w:val="22"/>
        </w:rPr>
      </w:pPr>
      <w:r w:rsidRPr="464F75D0">
        <w:rPr>
          <w:rFonts w:ascii="Arial" w:eastAsia="Arial" w:hAnsi="Arial" w:cs="Arial"/>
          <w:b/>
          <w:bCs/>
          <w:color w:val="000000" w:themeColor="text1"/>
          <w:sz w:val="22"/>
          <w:szCs w:val="22"/>
        </w:rPr>
        <w:t xml:space="preserve">Over </w:t>
      </w:r>
      <w:r w:rsidRPr="464F75D0">
        <w:rPr>
          <w:rFonts w:ascii="Arial" w:eastAsia="Arial" w:hAnsi="Arial" w:cs="Arial"/>
          <w:b/>
          <w:bCs/>
          <w:color w:val="000000" w:themeColor="text1"/>
          <w:sz w:val="22"/>
          <w:szCs w:val="22"/>
          <w:highlight w:val="yellow"/>
        </w:rPr>
        <w:t>[jouw organisatie]</w:t>
      </w:r>
    </w:p>
    <w:p w14:paraId="0ECB8E89" w14:textId="77777777" w:rsidR="00634A92" w:rsidRPr="00857457" w:rsidRDefault="64FF9816"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highlight w:val="yellow"/>
        </w:rPr>
        <w:t>[Vertel iets over jouw organisatie en wat jouw organisatie een Best Workplace for Women maakt]</w:t>
      </w:r>
    </w:p>
    <w:p w14:paraId="370E9DF8" w14:textId="77777777" w:rsidR="00634A92" w:rsidRPr="00857457" w:rsidRDefault="00634A92" w:rsidP="464F75D0">
      <w:pPr>
        <w:autoSpaceDE w:val="0"/>
        <w:autoSpaceDN w:val="0"/>
        <w:adjustRightInd w:val="0"/>
        <w:spacing w:line="360" w:lineRule="auto"/>
        <w:rPr>
          <w:rFonts w:ascii="Arial" w:eastAsia="Arial" w:hAnsi="Arial" w:cs="Arial"/>
          <w:b/>
          <w:bCs/>
          <w:color w:val="000000"/>
          <w:sz w:val="22"/>
          <w:szCs w:val="22"/>
        </w:rPr>
      </w:pPr>
    </w:p>
    <w:p w14:paraId="46835C9A" w14:textId="588D1294" w:rsidR="00666EF1" w:rsidRPr="00857457" w:rsidRDefault="7AEF9FAA" w:rsidP="464F75D0">
      <w:pPr>
        <w:autoSpaceDE w:val="0"/>
        <w:autoSpaceDN w:val="0"/>
        <w:adjustRightInd w:val="0"/>
        <w:spacing w:line="360" w:lineRule="auto"/>
        <w:rPr>
          <w:rFonts w:ascii="Arial" w:eastAsia="Arial" w:hAnsi="Arial" w:cs="Arial"/>
          <w:b/>
          <w:bCs/>
          <w:color w:val="000000"/>
          <w:sz w:val="22"/>
          <w:szCs w:val="22"/>
        </w:rPr>
      </w:pPr>
      <w:r w:rsidRPr="464F75D0">
        <w:rPr>
          <w:rFonts w:ascii="Arial" w:eastAsia="Arial" w:hAnsi="Arial" w:cs="Arial"/>
          <w:b/>
          <w:bCs/>
          <w:color w:val="000000" w:themeColor="text1"/>
          <w:sz w:val="22"/>
          <w:szCs w:val="22"/>
        </w:rPr>
        <w:t>Over Great Place To Work</w:t>
      </w:r>
    </w:p>
    <w:p w14:paraId="3884566A" w14:textId="5554364A" w:rsidR="00666EF1" w:rsidRPr="00857457" w:rsidRDefault="7AEF9FAA" w:rsidP="464F75D0">
      <w:pPr>
        <w:autoSpaceDE w:val="0"/>
        <w:autoSpaceDN w:val="0"/>
        <w:adjustRightInd w:val="0"/>
        <w:spacing w:line="360" w:lineRule="auto"/>
        <w:rPr>
          <w:rFonts w:ascii="Arial" w:eastAsia="Arial" w:hAnsi="Arial" w:cs="Arial"/>
          <w:color w:val="000000"/>
          <w:sz w:val="22"/>
          <w:szCs w:val="22"/>
        </w:rPr>
      </w:pPr>
      <w:hyperlink r:id="rId12">
        <w:r w:rsidRPr="464F75D0">
          <w:rPr>
            <w:rStyle w:val="Hyperlink"/>
            <w:rFonts w:ascii="Arial" w:eastAsia="Arial" w:hAnsi="Arial" w:cs="Arial"/>
            <w:sz w:val="22"/>
            <w:szCs w:val="22"/>
          </w:rPr>
          <w:t>Great Place To Work</w:t>
        </w:r>
      </w:hyperlink>
      <w:r w:rsidRPr="464F75D0">
        <w:rPr>
          <w:rFonts w:ascii="Arial" w:eastAsia="Arial" w:hAnsi="Arial" w:cs="Arial"/>
          <w:color w:val="000000" w:themeColor="text1"/>
          <w:sz w:val="22"/>
          <w:szCs w:val="22"/>
        </w:rPr>
        <w:t xml:space="preserve"> </w:t>
      </w:r>
      <w:bookmarkStart w:id="0" w:name="_Int_gNQ4iRle"/>
      <w:r w:rsidRPr="464F75D0">
        <w:rPr>
          <w:rFonts w:ascii="Arial" w:eastAsia="Arial" w:hAnsi="Arial" w:cs="Arial"/>
          <w:color w:val="000000" w:themeColor="text1"/>
          <w:sz w:val="22"/>
          <w:szCs w:val="22"/>
        </w:rPr>
        <w:t>is</w:t>
      </w:r>
      <w:bookmarkEnd w:id="0"/>
      <w:r w:rsidRPr="464F75D0">
        <w:rPr>
          <w:rFonts w:ascii="Arial" w:eastAsia="Arial" w:hAnsi="Arial" w:cs="Arial"/>
          <w:color w:val="000000" w:themeColor="text1"/>
          <w:sz w:val="22"/>
          <w:szCs w:val="22"/>
        </w:rPr>
        <w:t xml:space="preserve"> een onderzoeks- en adviesbureau en dé autoriteit op het gebied van organisatiecultuur. </w:t>
      </w:r>
      <w:r w:rsidR="3DA17A83" w:rsidRPr="464F75D0">
        <w:rPr>
          <w:rFonts w:ascii="Arial" w:eastAsia="Arial" w:hAnsi="Arial" w:cs="Arial"/>
          <w:color w:val="000000" w:themeColor="text1"/>
          <w:sz w:val="22"/>
          <w:szCs w:val="22"/>
        </w:rPr>
        <w:t>Hun</w:t>
      </w:r>
      <w:r w:rsidRPr="464F75D0">
        <w:rPr>
          <w:rFonts w:ascii="Arial" w:eastAsia="Arial" w:hAnsi="Arial" w:cs="Arial"/>
          <w:color w:val="000000" w:themeColor="text1"/>
          <w:sz w:val="22"/>
          <w:szCs w:val="22"/>
        </w:rPr>
        <w:t xml:space="preserve"> missie? Iedereen verdient een geweldige werkplek. Daarom helpt </w:t>
      </w:r>
      <w:r w:rsidRPr="464F75D0">
        <w:rPr>
          <w:rFonts w:ascii="Arial" w:eastAsia="Arial" w:hAnsi="Arial" w:cs="Arial"/>
          <w:color w:val="000000" w:themeColor="text1"/>
          <w:sz w:val="22"/>
          <w:szCs w:val="22"/>
        </w:rPr>
        <w:lastRenderedPageBreak/>
        <w:t xml:space="preserve">Great Place To Work organisaties bij het bouwen van een cultuur waarin vertrouwen centraal staat. Al meer dan 30 jaar weten </w:t>
      </w:r>
      <w:r w:rsidR="283CA5A3" w:rsidRPr="464F75D0">
        <w:rPr>
          <w:rFonts w:ascii="Arial" w:eastAsia="Arial" w:hAnsi="Arial" w:cs="Arial"/>
          <w:color w:val="000000" w:themeColor="text1"/>
          <w:sz w:val="22"/>
          <w:szCs w:val="22"/>
        </w:rPr>
        <w:t>z</w:t>
      </w:r>
      <w:r w:rsidRPr="464F75D0">
        <w:rPr>
          <w:rFonts w:ascii="Arial" w:eastAsia="Arial" w:hAnsi="Arial" w:cs="Arial"/>
          <w:color w:val="000000" w:themeColor="text1"/>
          <w:sz w:val="22"/>
          <w:szCs w:val="22"/>
        </w:rPr>
        <w:t xml:space="preserve">e dat vertrouwen het geheim is van succesvolle organisaties. Werkgevers die investeren in vertrouwen maken meer omzet, trekken makkelijker talent aan en weten medewerkers aan zich te binden. Goed werkgeverschap gaat dus niet over feestjes, een barista of pingpongtafels. Het gaat om een cultuur van vertrouwen. </w:t>
      </w:r>
    </w:p>
    <w:p w14:paraId="47F3EB83" w14:textId="77777777" w:rsidR="00666EF1" w:rsidRPr="00857457" w:rsidRDefault="00666EF1" w:rsidP="464F75D0">
      <w:pPr>
        <w:autoSpaceDE w:val="0"/>
        <w:autoSpaceDN w:val="0"/>
        <w:adjustRightInd w:val="0"/>
        <w:spacing w:line="360" w:lineRule="auto"/>
        <w:rPr>
          <w:rFonts w:ascii="Arial" w:eastAsia="Arial" w:hAnsi="Arial" w:cs="Arial"/>
          <w:color w:val="000000"/>
          <w:sz w:val="22"/>
          <w:szCs w:val="22"/>
        </w:rPr>
      </w:pPr>
    </w:p>
    <w:p w14:paraId="739ED39C" w14:textId="77777777" w:rsidR="00666EF1" w:rsidRPr="00857457" w:rsidRDefault="7AEF9FAA" w:rsidP="464F75D0">
      <w:pPr>
        <w:autoSpaceDE w:val="0"/>
        <w:autoSpaceDN w:val="0"/>
        <w:adjustRightInd w:val="0"/>
        <w:spacing w:line="360" w:lineRule="auto"/>
        <w:rPr>
          <w:rFonts w:ascii="Arial" w:eastAsia="Arial" w:hAnsi="Arial" w:cs="Arial"/>
          <w:b/>
          <w:bCs/>
          <w:color w:val="000000"/>
          <w:sz w:val="22"/>
          <w:szCs w:val="22"/>
        </w:rPr>
      </w:pPr>
      <w:r w:rsidRPr="464F75D0">
        <w:rPr>
          <w:rFonts w:ascii="Arial" w:eastAsia="Arial" w:hAnsi="Arial" w:cs="Arial"/>
          <w:b/>
          <w:bCs/>
          <w:color w:val="000000" w:themeColor="text1"/>
          <w:sz w:val="22"/>
          <w:szCs w:val="22"/>
        </w:rPr>
        <w:t xml:space="preserve">Trust Index™ en certificering  </w:t>
      </w:r>
    </w:p>
    <w:p w14:paraId="4B20CC3B" w14:textId="758A4A90" w:rsidR="00DD08AD" w:rsidRPr="00857457" w:rsidRDefault="7AEF9FAA" w:rsidP="464F75D0">
      <w:pPr>
        <w:autoSpaceDE w:val="0"/>
        <w:autoSpaceDN w:val="0"/>
        <w:adjustRightInd w:val="0"/>
        <w:spacing w:line="360" w:lineRule="auto"/>
        <w:rPr>
          <w:rFonts w:ascii="Arial" w:eastAsia="Arial" w:hAnsi="Arial" w:cs="Arial"/>
          <w:color w:val="000000"/>
          <w:sz w:val="22"/>
          <w:szCs w:val="22"/>
        </w:rPr>
      </w:pPr>
      <w:r w:rsidRPr="464F75D0">
        <w:rPr>
          <w:rFonts w:ascii="Arial" w:eastAsia="Arial" w:hAnsi="Arial" w:cs="Arial"/>
          <w:color w:val="000000" w:themeColor="text1"/>
          <w:sz w:val="22"/>
          <w:szCs w:val="22"/>
        </w:rPr>
        <w:t xml:space="preserve">De Trust Index is het </w:t>
      </w:r>
      <w:hyperlink r:id="rId13">
        <w:r w:rsidRPr="464F75D0">
          <w:rPr>
            <w:rStyle w:val="Hyperlink"/>
            <w:rFonts w:ascii="Arial" w:eastAsia="Arial" w:hAnsi="Arial" w:cs="Arial"/>
            <w:sz w:val="22"/>
            <w:szCs w:val="22"/>
          </w:rPr>
          <w:t>medewerkersonderzoek</w:t>
        </w:r>
      </w:hyperlink>
      <w:r w:rsidRPr="464F75D0">
        <w:rPr>
          <w:rFonts w:ascii="Arial" w:eastAsia="Arial" w:hAnsi="Arial" w:cs="Arial"/>
          <w:color w:val="000000" w:themeColor="text1"/>
          <w:sz w:val="22"/>
          <w:szCs w:val="22"/>
        </w:rPr>
        <w:t xml:space="preserve"> van Great Place To Work. Het vertelt hoe organisaties volgens hun eigen medewerkers scoren op de thema’s vertrouwen, trots en plezier.  Bij een score van 70% of hoger mag een organisatie zich Great </w:t>
      </w:r>
      <w:proofErr w:type="spellStart"/>
      <w:r w:rsidRPr="464F75D0">
        <w:rPr>
          <w:rFonts w:ascii="Arial" w:eastAsia="Arial" w:hAnsi="Arial" w:cs="Arial"/>
          <w:color w:val="000000" w:themeColor="text1"/>
          <w:sz w:val="22"/>
          <w:szCs w:val="22"/>
        </w:rPr>
        <w:t>Place</w:t>
      </w:r>
      <w:proofErr w:type="spellEnd"/>
      <w:r w:rsidRPr="464F75D0">
        <w:rPr>
          <w:rFonts w:ascii="Arial" w:eastAsia="Arial" w:hAnsi="Arial" w:cs="Arial"/>
          <w:color w:val="000000" w:themeColor="text1"/>
          <w:sz w:val="22"/>
          <w:szCs w:val="22"/>
        </w:rPr>
        <w:t xml:space="preserve"> </w:t>
      </w:r>
      <w:proofErr w:type="spellStart"/>
      <w:r w:rsidRPr="464F75D0">
        <w:rPr>
          <w:rFonts w:ascii="Arial" w:eastAsia="Arial" w:hAnsi="Arial" w:cs="Arial"/>
          <w:color w:val="000000" w:themeColor="text1"/>
          <w:sz w:val="22"/>
          <w:szCs w:val="22"/>
        </w:rPr>
        <w:t>To</w:t>
      </w:r>
      <w:proofErr w:type="spellEnd"/>
      <w:r w:rsidRPr="464F75D0">
        <w:rPr>
          <w:rFonts w:ascii="Arial" w:eastAsia="Arial" w:hAnsi="Arial" w:cs="Arial"/>
          <w:color w:val="000000" w:themeColor="text1"/>
          <w:sz w:val="22"/>
          <w:szCs w:val="22"/>
        </w:rPr>
        <w:t xml:space="preserve"> </w:t>
      </w:r>
      <w:proofErr w:type="spellStart"/>
      <w:r w:rsidRPr="464F75D0">
        <w:rPr>
          <w:rFonts w:ascii="Arial" w:eastAsia="Arial" w:hAnsi="Arial" w:cs="Arial"/>
          <w:color w:val="000000" w:themeColor="text1"/>
          <w:sz w:val="22"/>
          <w:szCs w:val="22"/>
        </w:rPr>
        <w:t>Work-Certified</w:t>
      </w:r>
      <w:proofErr w:type="spellEnd"/>
      <w:r w:rsidR="0070667A" w:rsidRPr="0070667A">
        <w:rPr>
          <w:rFonts w:ascii="Arial" w:eastAsia="Arial" w:hAnsi="Arial" w:cs="Arial"/>
          <w:color w:val="000000" w:themeColor="text1"/>
          <w:sz w:val="22"/>
          <w:szCs w:val="22"/>
        </w:rPr>
        <w:t>™</w:t>
      </w:r>
      <w:r w:rsidRPr="464F75D0">
        <w:rPr>
          <w:rFonts w:ascii="Arial" w:eastAsia="Arial" w:hAnsi="Arial" w:cs="Arial"/>
          <w:color w:val="000000" w:themeColor="text1"/>
          <w:sz w:val="22"/>
          <w:szCs w:val="22"/>
        </w:rPr>
        <w:t xml:space="preserve"> noemen. Door middel van certificering erkent Great Place To Work werkgevers die volgens hun eigen medewerkers een cultuur van vertrouwen hebben gecreëerd. Het certificaat is 100% gebaseerd op de mening van medewerkers en dus niet te koop. Jaarlijks doen wereldwijd meer dan </w:t>
      </w:r>
      <w:r w:rsidR="0070667A">
        <w:rPr>
          <w:rFonts w:ascii="Arial" w:eastAsia="Arial" w:hAnsi="Arial" w:cs="Arial"/>
          <w:color w:val="000000" w:themeColor="text1"/>
          <w:sz w:val="22"/>
          <w:szCs w:val="22"/>
        </w:rPr>
        <w:t>21</w:t>
      </w:r>
      <w:r w:rsidRPr="464F75D0">
        <w:rPr>
          <w:rFonts w:ascii="Arial" w:eastAsia="Arial" w:hAnsi="Arial" w:cs="Arial"/>
          <w:color w:val="000000" w:themeColor="text1"/>
          <w:sz w:val="22"/>
          <w:szCs w:val="22"/>
        </w:rPr>
        <w:t xml:space="preserve">.000 organisaties mee aan de Trust Index. Van fabriek tot advocatenkantoor: elke organisatie kan meedoen </w:t>
      </w:r>
      <w:r w:rsidR="0AE93D56" w:rsidRPr="464F75D0">
        <w:rPr>
          <w:rFonts w:ascii="Arial" w:eastAsia="Arial" w:hAnsi="Arial" w:cs="Arial"/>
          <w:color w:val="000000" w:themeColor="text1"/>
          <w:sz w:val="22"/>
          <w:szCs w:val="22"/>
        </w:rPr>
        <w:t>e</w:t>
      </w:r>
      <w:r w:rsidRPr="464F75D0">
        <w:rPr>
          <w:rFonts w:ascii="Arial" w:eastAsia="Arial" w:hAnsi="Arial" w:cs="Arial"/>
          <w:color w:val="000000" w:themeColor="text1"/>
          <w:sz w:val="22"/>
          <w:szCs w:val="22"/>
        </w:rPr>
        <w:t>n een great place to work worden.</w:t>
      </w:r>
      <w:r w:rsidR="250D734E" w:rsidRPr="464F75D0">
        <w:rPr>
          <w:rFonts w:ascii="Arial" w:eastAsia="Arial" w:hAnsi="Arial" w:cs="Arial"/>
          <w:color w:val="000000" w:themeColor="text1"/>
          <w:sz w:val="22"/>
          <w:szCs w:val="22"/>
        </w:rPr>
        <w:t xml:space="preserve"> </w:t>
      </w:r>
    </w:p>
    <w:p w14:paraId="07145C56" w14:textId="798BFBA3" w:rsidR="464F75D0" w:rsidRDefault="464F75D0" w:rsidP="464F75D0">
      <w:pPr>
        <w:spacing w:line="360" w:lineRule="auto"/>
        <w:rPr>
          <w:rFonts w:ascii="Arial" w:eastAsia="Arial" w:hAnsi="Arial" w:cs="Arial"/>
          <w:color w:val="000000" w:themeColor="text1"/>
          <w:sz w:val="22"/>
          <w:szCs w:val="22"/>
        </w:rPr>
      </w:pPr>
    </w:p>
    <w:p w14:paraId="2FF90213" w14:textId="77777777" w:rsidR="0070667A" w:rsidRDefault="0070667A">
      <w:pPr>
        <w:rPr>
          <w:rFonts w:ascii="Arial" w:eastAsia="Arial" w:hAnsi="Arial" w:cs="Arial"/>
          <w:b/>
          <w:bCs/>
          <w:sz w:val="42"/>
          <w:szCs w:val="42"/>
        </w:rPr>
      </w:pPr>
      <w:r>
        <w:rPr>
          <w:rFonts w:ascii="Arial" w:eastAsia="Arial" w:hAnsi="Arial" w:cs="Arial"/>
          <w:b/>
          <w:bCs/>
          <w:sz w:val="42"/>
          <w:szCs w:val="42"/>
        </w:rPr>
        <w:br w:type="page"/>
      </w:r>
    </w:p>
    <w:p w14:paraId="607A56D1" w14:textId="02DB3E7D" w:rsidR="63DCC11E" w:rsidRPr="0070667A" w:rsidRDefault="63DCC11E" w:rsidP="0070667A">
      <w:pPr>
        <w:pStyle w:val="Kop1"/>
        <w:spacing w:before="281" w:after="281" w:line="360" w:lineRule="auto"/>
        <w:rPr>
          <w:rFonts w:ascii="Arial" w:eastAsia="Arial" w:hAnsi="Arial" w:cs="Arial"/>
          <w:b/>
          <w:bCs/>
          <w:color w:val="auto"/>
          <w:sz w:val="22"/>
          <w:szCs w:val="22"/>
        </w:rPr>
      </w:pPr>
      <w:r w:rsidRPr="0070667A">
        <w:rPr>
          <w:rFonts w:ascii="Arial" w:eastAsia="Arial" w:hAnsi="Arial" w:cs="Arial"/>
          <w:b/>
          <w:bCs/>
          <w:color w:val="auto"/>
          <w:sz w:val="22"/>
          <w:szCs w:val="22"/>
        </w:rPr>
        <w:lastRenderedPageBreak/>
        <w:t>Press Release – English Version</w:t>
      </w:r>
    </w:p>
    <w:p w14:paraId="659C44C4" w14:textId="77DB8D74" w:rsidR="63DCC11E" w:rsidRDefault="63DCC11E" w:rsidP="0070667A">
      <w:pPr>
        <w:spacing w:line="360" w:lineRule="auto"/>
        <w:rPr>
          <w:rFonts w:ascii="Arial" w:eastAsia="Arial" w:hAnsi="Arial" w:cs="Arial"/>
          <w:b/>
          <w:bCs/>
          <w:sz w:val="28"/>
          <w:szCs w:val="28"/>
        </w:rPr>
      </w:pPr>
      <w:r w:rsidRPr="464F75D0">
        <w:rPr>
          <w:rFonts w:ascii="Arial" w:eastAsia="Arial" w:hAnsi="Arial" w:cs="Arial"/>
          <w:b/>
          <w:bCs/>
          <w:sz w:val="28"/>
          <w:szCs w:val="28"/>
          <w:highlight w:val="yellow"/>
        </w:rPr>
        <w:t>[</w:t>
      </w:r>
      <w:proofErr w:type="spellStart"/>
      <w:r w:rsidR="0070667A">
        <w:rPr>
          <w:rFonts w:ascii="Arial" w:eastAsia="Arial" w:hAnsi="Arial" w:cs="Arial"/>
          <w:b/>
          <w:bCs/>
          <w:sz w:val="28"/>
          <w:szCs w:val="28"/>
          <w:highlight w:val="yellow"/>
        </w:rPr>
        <w:t>Organization</w:t>
      </w:r>
      <w:proofErr w:type="spellEnd"/>
      <w:r w:rsidRPr="464F75D0">
        <w:rPr>
          <w:rFonts w:ascii="Arial" w:eastAsia="Arial" w:hAnsi="Arial" w:cs="Arial"/>
          <w:b/>
          <w:bCs/>
          <w:sz w:val="28"/>
          <w:szCs w:val="28"/>
          <w:highlight w:val="yellow"/>
        </w:rPr>
        <w:t xml:space="preserve"> Name]</w:t>
      </w:r>
      <w:r w:rsidRPr="464F75D0">
        <w:rPr>
          <w:rFonts w:ascii="Arial" w:eastAsia="Arial" w:hAnsi="Arial" w:cs="Arial"/>
          <w:b/>
          <w:bCs/>
          <w:sz w:val="28"/>
          <w:szCs w:val="28"/>
        </w:rPr>
        <w:t xml:space="preserve"> is a Best Workplace™ for Women 2026</w:t>
      </w:r>
    </w:p>
    <w:p w14:paraId="542DE4D2" w14:textId="621C1DA2" w:rsidR="464F75D0" w:rsidRDefault="464F75D0" w:rsidP="0070667A">
      <w:pPr>
        <w:spacing w:line="360" w:lineRule="auto"/>
        <w:rPr>
          <w:rFonts w:ascii="Arial" w:eastAsia="Arial" w:hAnsi="Arial" w:cs="Arial"/>
          <w:i/>
          <w:iCs/>
          <w:sz w:val="21"/>
          <w:szCs w:val="21"/>
        </w:rPr>
      </w:pPr>
    </w:p>
    <w:p w14:paraId="1108FEFB" w14:textId="30E24E6A" w:rsidR="63DCC11E" w:rsidRDefault="0070667A" w:rsidP="0070667A">
      <w:pPr>
        <w:spacing w:line="360" w:lineRule="auto"/>
        <w:rPr>
          <w:rFonts w:ascii="Arial" w:eastAsia="Arial" w:hAnsi="Arial" w:cs="Arial"/>
          <w:b/>
          <w:bCs/>
          <w:sz w:val="22"/>
          <w:szCs w:val="22"/>
        </w:rPr>
      </w:pPr>
      <w:r>
        <w:rPr>
          <w:rFonts w:ascii="Arial" w:eastAsia="Arial" w:hAnsi="Arial" w:cs="Arial"/>
          <w:b/>
          <w:bCs/>
          <w:sz w:val="22"/>
          <w:szCs w:val="22"/>
        </w:rPr>
        <w:t xml:space="preserve">For </w:t>
      </w:r>
      <w:proofErr w:type="spellStart"/>
      <w:r>
        <w:rPr>
          <w:rFonts w:ascii="Arial" w:eastAsia="Arial" w:hAnsi="Arial" w:cs="Arial"/>
          <w:b/>
          <w:bCs/>
          <w:sz w:val="22"/>
          <w:szCs w:val="22"/>
        </w:rPr>
        <w:t>the</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third</w:t>
      </w:r>
      <w:proofErr w:type="spellEnd"/>
      <w:r>
        <w:rPr>
          <w:rFonts w:ascii="Arial" w:eastAsia="Arial" w:hAnsi="Arial" w:cs="Arial"/>
          <w:b/>
          <w:bCs/>
          <w:sz w:val="22"/>
          <w:szCs w:val="22"/>
        </w:rPr>
        <w:t xml:space="preserve"> time, </w:t>
      </w:r>
      <w:r w:rsidR="63DCC11E" w:rsidRPr="464F75D0">
        <w:rPr>
          <w:rFonts w:ascii="Arial" w:eastAsia="Arial" w:hAnsi="Arial" w:cs="Arial"/>
          <w:b/>
          <w:bCs/>
          <w:sz w:val="22"/>
          <w:szCs w:val="22"/>
        </w:rPr>
        <w:t xml:space="preserve">Great </w:t>
      </w:r>
      <w:proofErr w:type="spellStart"/>
      <w:r w:rsidR="63DCC11E" w:rsidRPr="464F75D0">
        <w:rPr>
          <w:rFonts w:ascii="Arial" w:eastAsia="Arial" w:hAnsi="Arial" w:cs="Arial"/>
          <w:b/>
          <w:bCs/>
          <w:sz w:val="22"/>
          <w:szCs w:val="22"/>
        </w:rPr>
        <w:t>Place</w:t>
      </w:r>
      <w:proofErr w:type="spellEnd"/>
      <w:r w:rsidR="63DCC11E" w:rsidRPr="464F75D0">
        <w:rPr>
          <w:rFonts w:ascii="Arial" w:eastAsia="Arial" w:hAnsi="Arial" w:cs="Arial"/>
          <w:b/>
          <w:bCs/>
          <w:sz w:val="22"/>
          <w:szCs w:val="22"/>
        </w:rPr>
        <w:t xml:space="preserve"> </w:t>
      </w:r>
      <w:proofErr w:type="spellStart"/>
      <w:r w:rsidR="63DCC11E" w:rsidRPr="464F75D0">
        <w:rPr>
          <w:rFonts w:ascii="Arial" w:eastAsia="Arial" w:hAnsi="Arial" w:cs="Arial"/>
          <w:b/>
          <w:bCs/>
          <w:sz w:val="22"/>
          <w:szCs w:val="22"/>
        </w:rPr>
        <w:t>To</w:t>
      </w:r>
      <w:proofErr w:type="spellEnd"/>
      <w:r w:rsidR="63DCC11E" w:rsidRPr="464F75D0">
        <w:rPr>
          <w:rFonts w:ascii="Arial" w:eastAsia="Arial" w:hAnsi="Arial" w:cs="Arial"/>
          <w:b/>
          <w:bCs/>
          <w:sz w:val="22"/>
          <w:szCs w:val="22"/>
        </w:rPr>
        <w:t xml:space="preserve"> Work publishes </w:t>
      </w:r>
      <w:proofErr w:type="spellStart"/>
      <w:r w:rsidR="63DCC11E" w:rsidRPr="464F75D0">
        <w:rPr>
          <w:rFonts w:ascii="Arial" w:eastAsia="Arial" w:hAnsi="Arial" w:cs="Arial"/>
          <w:b/>
          <w:bCs/>
          <w:sz w:val="22"/>
          <w:szCs w:val="22"/>
        </w:rPr>
        <w:t>annual</w:t>
      </w:r>
      <w:proofErr w:type="spellEnd"/>
      <w:r w:rsidR="63DCC11E" w:rsidRPr="464F75D0">
        <w:rPr>
          <w:rFonts w:ascii="Arial" w:eastAsia="Arial" w:hAnsi="Arial" w:cs="Arial"/>
          <w:b/>
          <w:bCs/>
          <w:sz w:val="22"/>
          <w:szCs w:val="22"/>
        </w:rPr>
        <w:t xml:space="preserve"> list of Best </w:t>
      </w:r>
      <w:proofErr w:type="spellStart"/>
      <w:r w:rsidR="63DCC11E" w:rsidRPr="464F75D0">
        <w:rPr>
          <w:rFonts w:ascii="Arial" w:eastAsia="Arial" w:hAnsi="Arial" w:cs="Arial"/>
          <w:b/>
          <w:bCs/>
          <w:sz w:val="22"/>
          <w:szCs w:val="22"/>
        </w:rPr>
        <w:t>Workplaces</w:t>
      </w:r>
      <w:proofErr w:type="spellEnd"/>
      <w:r w:rsidR="63DCC11E" w:rsidRPr="464F75D0">
        <w:rPr>
          <w:rFonts w:ascii="Arial" w:eastAsia="Arial" w:hAnsi="Arial" w:cs="Arial"/>
          <w:b/>
          <w:bCs/>
          <w:sz w:val="22"/>
          <w:szCs w:val="22"/>
        </w:rPr>
        <w:t xml:space="preserve"> </w:t>
      </w:r>
      <w:proofErr w:type="spellStart"/>
      <w:r w:rsidR="63DCC11E" w:rsidRPr="464F75D0">
        <w:rPr>
          <w:rFonts w:ascii="Arial" w:eastAsia="Arial" w:hAnsi="Arial" w:cs="Arial"/>
          <w:b/>
          <w:bCs/>
          <w:sz w:val="22"/>
          <w:szCs w:val="22"/>
        </w:rPr>
        <w:t>for</w:t>
      </w:r>
      <w:proofErr w:type="spellEnd"/>
      <w:r w:rsidR="63DCC11E" w:rsidRPr="464F75D0">
        <w:rPr>
          <w:rFonts w:ascii="Arial" w:eastAsia="Arial" w:hAnsi="Arial" w:cs="Arial"/>
          <w:b/>
          <w:bCs/>
          <w:sz w:val="22"/>
          <w:szCs w:val="22"/>
        </w:rPr>
        <w:t xml:space="preserve"> </w:t>
      </w:r>
      <w:proofErr w:type="spellStart"/>
      <w:r w:rsidR="63DCC11E" w:rsidRPr="464F75D0">
        <w:rPr>
          <w:rFonts w:ascii="Arial" w:eastAsia="Arial" w:hAnsi="Arial" w:cs="Arial"/>
          <w:b/>
          <w:bCs/>
          <w:sz w:val="22"/>
          <w:szCs w:val="22"/>
        </w:rPr>
        <w:t>Women</w:t>
      </w:r>
      <w:proofErr w:type="spellEnd"/>
      <w:r>
        <w:rPr>
          <w:rFonts w:ascii="Arial" w:eastAsia="Arial" w:hAnsi="Arial" w:cs="Arial"/>
          <w:b/>
          <w:bCs/>
          <w:sz w:val="22"/>
          <w:szCs w:val="22"/>
        </w:rPr>
        <w:t xml:space="preserve"> </w:t>
      </w:r>
    </w:p>
    <w:p w14:paraId="2F3DAA61" w14:textId="77777777" w:rsidR="0070667A" w:rsidRDefault="0070667A" w:rsidP="0070667A">
      <w:pPr>
        <w:spacing w:line="360" w:lineRule="auto"/>
        <w:rPr>
          <w:rFonts w:ascii="Arial" w:eastAsia="Arial" w:hAnsi="Arial" w:cs="Arial"/>
          <w:sz w:val="22"/>
          <w:szCs w:val="22"/>
          <w:highlight w:val="yellow"/>
        </w:rPr>
      </w:pPr>
    </w:p>
    <w:p w14:paraId="0F4243DE" w14:textId="5AF9C9DC"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highlight w:val="yellow"/>
        </w:rPr>
        <w:t>[</w:t>
      </w:r>
      <w:proofErr w:type="spellStart"/>
      <w:r w:rsidRPr="464F75D0">
        <w:rPr>
          <w:rFonts w:ascii="Arial" w:eastAsia="Arial" w:hAnsi="Arial" w:cs="Arial"/>
          <w:sz w:val="22"/>
          <w:szCs w:val="22"/>
          <w:highlight w:val="yellow"/>
        </w:rPr>
        <w:t>Location</w:t>
      </w:r>
      <w:proofErr w:type="spellEnd"/>
      <w:r w:rsidRPr="464F75D0">
        <w:rPr>
          <w:rFonts w:ascii="Arial" w:eastAsia="Arial" w:hAnsi="Arial" w:cs="Arial"/>
          <w:sz w:val="22"/>
          <w:szCs w:val="22"/>
          <w:highlight w:val="yellow"/>
        </w:rPr>
        <w:t>]</w:t>
      </w:r>
      <w:r w:rsidRPr="464F75D0">
        <w:rPr>
          <w:rFonts w:ascii="Arial" w:eastAsia="Arial" w:hAnsi="Arial" w:cs="Arial"/>
          <w:sz w:val="22"/>
          <w:szCs w:val="22"/>
        </w:rPr>
        <w:t xml:space="preserve">, </w:t>
      </w:r>
      <w:proofErr w:type="spellStart"/>
      <w:r w:rsidRPr="464F75D0">
        <w:rPr>
          <w:rFonts w:ascii="Arial" w:eastAsia="Arial" w:hAnsi="Arial" w:cs="Arial"/>
          <w:sz w:val="22"/>
          <w:szCs w:val="22"/>
        </w:rPr>
        <w:t>March</w:t>
      </w:r>
      <w:proofErr w:type="spellEnd"/>
      <w:r w:rsidRPr="464F75D0">
        <w:rPr>
          <w:rFonts w:ascii="Arial" w:eastAsia="Arial" w:hAnsi="Arial" w:cs="Arial"/>
          <w:sz w:val="22"/>
          <w:szCs w:val="22"/>
        </w:rPr>
        <w:t xml:space="preserve"> </w:t>
      </w:r>
      <w:r w:rsidR="0070667A">
        <w:rPr>
          <w:rFonts w:ascii="Arial" w:eastAsia="Arial" w:hAnsi="Arial" w:cs="Arial"/>
          <w:sz w:val="22"/>
          <w:szCs w:val="22"/>
        </w:rPr>
        <w:t xml:space="preserve">4, </w:t>
      </w:r>
      <w:r w:rsidRPr="464F75D0">
        <w:rPr>
          <w:rFonts w:ascii="Arial" w:eastAsia="Arial" w:hAnsi="Arial" w:cs="Arial"/>
          <w:sz w:val="22"/>
          <w:szCs w:val="22"/>
        </w:rPr>
        <w:t xml:space="preserve">2026 – </w:t>
      </w:r>
      <w:proofErr w:type="spellStart"/>
      <w:r w:rsidRPr="464F75D0">
        <w:rPr>
          <w:rFonts w:ascii="Arial" w:eastAsia="Arial" w:hAnsi="Arial" w:cs="Arial"/>
          <w:sz w:val="22"/>
          <w:szCs w:val="22"/>
        </w:rPr>
        <w:t>Since</w:t>
      </w:r>
      <w:proofErr w:type="spellEnd"/>
      <w:r w:rsidRPr="464F75D0">
        <w:rPr>
          <w:rFonts w:ascii="Arial" w:eastAsia="Arial" w:hAnsi="Arial" w:cs="Arial"/>
          <w:sz w:val="22"/>
          <w:szCs w:val="22"/>
        </w:rPr>
        <w:t xml:space="preserve"> 2024, </w:t>
      </w:r>
      <w:proofErr w:type="spellStart"/>
      <w:r w:rsidRPr="464F75D0">
        <w:rPr>
          <w:rFonts w:ascii="Arial" w:eastAsia="Arial" w:hAnsi="Arial" w:cs="Arial"/>
          <w:sz w:val="22"/>
          <w:szCs w:val="22"/>
        </w:rPr>
        <w:t>alongside</w:t>
      </w:r>
      <w:proofErr w:type="spellEnd"/>
      <w:r w:rsidRPr="464F75D0">
        <w:rPr>
          <w:rFonts w:ascii="Arial" w:eastAsia="Arial" w:hAnsi="Arial" w:cs="Arial"/>
          <w:sz w:val="22"/>
          <w:szCs w:val="22"/>
        </w:rPr>
        <w:t xml:space="preserve"> the annual list of the Best Workplaces in the Netherlands, Great Place To Work has published the Best Workplaces for Women. This list is unique in the Netherlands. </w:t>
      </w:r>
      <w:r w:rsidRPr="464F75D0">
        <w:rPr>
          <w:rFonts w:ascii="Arial" w:eastAsia="Arial" w:hAnsi="Arial" w:cs="Arial"/>
          <w:sz w:val="22"/>
          <w:szCs w:val="22"/>
          <w:highlight w:val="yellow"/>
        </w:rPr>
        <w:t>[</w:t>
      </w:r>
      <w:proofErr w:type="spellStart"/>
      <w:r w:rsidR="0070667A">
        <w:rPr>
          <w:rFonts w:ascii="Arial" w:eastAsia="Arial" w:hAnsi="Arial" w:cs="Arial"/>
          <w:sz w:val="22"/>
          <w:szCs w:val="22"/>
          <w:highlight w:val="yellow"/>
        </w:rPr>
        <w:t>Organization</w:t>
      </w:r>
      <w:proofErr w:type="spellEnd"/>
      <w:r w:rsidRPr="464F75D0">
        <w:rPr>
          <w:rFonts w:ascii="Arial" w:eastAsia="Arial" w:hAnsi="Arial" w:cs="Arial"/>
          <w:sz w:val="22"/>
          <w:szCs w:val="22"/>
          <w:highlight w:val="yellow"/>
        </w:rPr>
        <w:t xml:space="preserve"> Name]</w:t>
      </w:r>
      <w:r w:rsidRPr="464F75D0">
        <w:rPr>
          <w:rFonts w:ascii="Arial" w:eastAsia="Arial" w:hAnsi="Arial" w:cs="Arial"/>
          <w:sz w:val="22"/>
          <w:szCs w:val="22"/>
        </w:rPr>
        <w:t xml:space="preserve"> has </w:t>
      </w:r>
      <w:proofErr w:type="spellStart"/>
      <w:r w:rsidRPr="464F75D0">
        <w:rPr>
          <w:rFonts w:ascii="Arial" w:eastAsia="Arial" w:hAnsi="Arial" w:cs="Arial"/>
          <w:sz w:val="22"/>
          <w:szCs w:val="22"/>
        </w:rPr>
        <w:t>ranked</w:t>
      </w:r>
      <w:proofErr w:type="spellEnd"/>
      <w:r w:rsidRPr="464F75D0">
        <w:rPr>
          <w:rFonts w:ascii="Arial" w:eastAsia="Arial" w:hAnsi="Arial" w:cs="Arial"/>
          <w:sz w:val="22"/>
          <w:szCs w:val="22"/>
        </w:rPr>
        <w:t xml:space="preserve"> </w:t>
      </w:r>
      <w:r w:rsidRPr="464F75D0">
        <w:rPr>
          <w:rFonts w:ascii="Arial" w:eastAsia="Arial" w:hAnsi="Arial" w:cs="Arial"/>
          <w:sz w:val="22"/>
          <w:szCs w:val="22"/>
          <w:highlight w:val="yellow"/>
        </w:rPr>
        <w:t>[your ranking]</w:t>
      </w:r>
      <w:r w:rsidRPr="464F75D0">
        <w:rPr>
          <w:rFonts w:ascii="Arial" w:eastAsia="Arial" w:hAnsi="Arial" w:cs="Arial"/>
          <w:sz w:val="22"/>
          <w:szCs w:val="22"/>
        </w:rPr>
        <w:t xml:space="preserve"> in the </w:t>
      </w:r>
      <w:r w:rsidRPr="464F75D0">
        <w:rPr>
          <w:rFonts w:ascii="Arial" w:eastAsia="Arial" w:hAnsi="Arial" w:cs="Arial"/>
          <w:sz w:val="22"/>
          <w:szCs w:val="22"/>
          <w:highlight w:val="yellow"/>
        </w:rPr>
        <w:t>[</w:t>
      </w:r>
      <w:proofErr w:type="gramStart"/>
      <w:r w:rsidRPr="464F75D0">
        <w:rPr>
          <w:rFonts w:ascii="Arial" w:eastAsia="Arial" w:hAnsi="Arial" w:cs="Arial"/>
          <w:sz w:val="22"/>
          <w:szCs w:val="22"/>
          <w:highlight w:val="yellow"/>
        </w:rPr>
        <w:t>Small /</w:t>
      </w:r>
      <w:proofErr w:type="gramEnd"/>
      <w:r w:rsidRPr="464F75D0">
        <w:rPr>
          <w:rFonts w:ascii="Arial" w:eastAsia="Arial" w:hAnsi="Arial" w:cs="Arial"/>
          <w:sz w:val="22"/>
          <w:szCs w:val="22"/>
          <w:highlight w:val="yellow"/>
        </w:rPr>
        <w:t xml:space="preserve"> </w:t>
      </w:r>
      <w:proofErr w:type="gramStart"/>
      <w:r w:rsidRPr="464F75D0">
        <w:rPr>
          <w:rFonts w:ascii="Arial" w:eastAsia="Arial" w:hAnsi="Arial" w:cs="Arial"/>
          <w:sz w:val="22"/>
          <w:szCs w:val="22"/>
          <w:highlight w:val="yellow"/>
        </w:rPr>
        <w:t>Medium /</w:t>
      </w:r>
      <w:proofErr w:type="gramEnd"/>
      <w:r w:rsidRPr="464F75D0">
        <w:rPr>
          <w:rFonts w:ascii="Arial" w:eastAsia="Arial" w:hAnsi="Arial" w:cs="Arial"/>
          <w:sz w:val="22"/>
          <w:szCs w:val="22"/>
          <w:highlight w:val="yellow"/>
        </w:rPr>
        <w:t xml:space="preserve"> Mid </w:t>
      </w:r>
      <w:proofErr w:type="gramStart"/>
      <w:r w:rsidRPr="464F75D0">
        <w:rPr>
          <w:rFonts w:ascii="Arial" w:eastAsia="Arial" w:hAnsi="Arial" w:cs="Arial"/>
          <w:sz w:val="22"/>
          <w:szCs w:val="22"/>
          <w:highlight w:val="yellow"/>
        </w:rPr>
        <w:t>Large /</w:t>
      </w:r>
      <w:proofErr w:type="gramEnd"/>
      <w:r w:rsidRPr="464F75D0">
        <w:rPr>
          <w:rFonts w:ascii="Arial" w:eastAsia="Arial" w:hAnsi="Arial" w:cs="Arial"/>
          <w:sz w:val="22"/>
          <w:szCs w:val="22"/>
          <w:highlight w:val="yellow"/>
        </w:rPr>
        <w:t xml:space="preserve"> Large]</w:t>
      </w:r>
      <w:r w:rsidRPr="464F75D0">
        <w:rPr>
          <w:rFonts w:ascii="Arial" w:eastAsia="Arial" w:hAnsi="Arial" w:cs="Arial"/>
          <w:sz w:val="22"/>
          <w:szCs w:val="22"/>
        </w:rPr>
        <w:t xml:space="preserve"> category.</w:t>
      </w:r>
    </w:p>
    <w:p w14:paraId="738BBA26" w14:textId="2D89A3EF" w:rsidR="63DCC11E" w:rsidRPr="0070667A" w:rsidRDefault="63DCC11E" w:rsidP="0070667A">
      <w:pPr>
        <w:pStyle w:val="Kop2"/>
        <w:spacing w:before="261" w:after="261" w:line="360" w:lineRule="auto"/>
        <w:rPr>
          <w:rFonts w:ascii="Arial" w:eastAsia="Arial" w:hAnsi="Arial" w:cs="Arial"/>
          <w:b/>
          <w:bCs/>
          <w:color w:val="auto"/>
          <w:sz w:val="22"/>
          <w:szCs w:val="22"/>
        </w:rPr>
      </w:pPr>
      <w:r w:rsidRPr="0070667A">
        <w:rPr>
          <w:rFonts w:ascii="Arial" w:eastAsia="Arial" w:hAnsi="Arial" w:cs="Arial"/>
          <w:b/>
          <w:bCs/>
          <w:color w:val="auto"/>
          <w:sz w:val="22"/>
          <w:szCs w:val="22"/>
        </w:rPr>
        <w:t xml:space="preserve">Together, we continue breaking down </w:t>
      </w:r>
      <w:r w:rsidR="6B3B7EF8" w:rsidRPr="0070667A">
        <w:rPr>
          <w:rFonts w:ascii="Arial" w:eastAsia="Arial" w:hAnsi="Arial" w:cs="Arial"/>
          <w:b/>
          <w:bCs/>
          <w:color w:val="auto"/>
          <w:sz w:val="22"/>
          <w:szCs w:val="22"/>
        </w:rPr>
        <w:t>b</w:t>
      </w:r>
      <w:r w:rsidRPr="0070667A">
        <w:rPr>
          <w:rFonts w:ascii="Arial" w:eastAsia="Arial" w:hAnsi="Arial" w:cs="Arial"/>
          <w:b/>
          <w:bCs/>
          <w:color w:val="auto"/>
          <w:sz w:val="22"/>
          <w:szCs w:val="22"/>
        </w:rPr>
        <w:t>arriers</w:t>
      </w:r>
    </w:p>
    <w:p w14:paraId="6469E3B2" w14:textId="03DD8594"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Is a list like the Best Workplaces for Women still necessary in 2026? Absolutely. Because although we are making progress, inequality remains persistent. Women are still too often</w:t>
      </w:r>
      <w:r w:rsidR="65E93D6A" w:rsidRPr="464F75D0">
        <w:rPr>
          <w:rFonts w:ascii="Arial" w:eastAsia="Arial" w:hAnsi="Arial" w:cs="Arial"/>
          <w:sz w:val="22"/>
          <w:szCs w:val="22"/>
        </w:rPr>
        <w:t xml:space="preserve"> </w:t>
      </w:r>
      <w:r w:rsidRPr="464F75D0">
        <w:rPr>
          <w:rFonts w:ascii="Arial" w:eastAsia="Arial" w:hAnsi="Arial" w:cs="Arial"/>
          <w:sz w:val="22"/>
          <w:szCs w:val="22"/>
        </w:rPr>
        <w:t>paid unequally, are underrepresented in leadership positions, and experience more obstacles in career progression and work‑life balance.</w:t>
      </w:r>
    </w:p>
    <w:p w14:paraId="5A83CB10" w14:textId="2A29DF94" w:rsidR="464F75D0" w:rsidRDefault="464F75D0" w:rsidP="0070667A">
      <w:pPr>
        <w:spacing w:line="360" w:lineRule="auto"/>
        <w:rPr>
          <w:rFonts w:ascii="Arial" w:eastAsia="Arial" w:hAnsi="Arial" w:cs="Arial"/>
          <w:sz w:val="22"/>
          <w:szCs w:val="22"/>
        </w:rPr>
      </w:pPr>
    </w:p>
    <w:p w14:paraId="426958FF" w14:textId="27B8AF30"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 xml:space="preserve">That is precisely why this list is more relevant than ever. The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recognised</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this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year</w:t>
      </w:r>
      <w:proofErr w:type="spellEnd"/>
      <w:r w:rsidRPr="464F75D0">
        <w:rPr>
          <w:rFonts w:ascii="Arial" w:eastAsia="Arial" w:hAnsi="Arial" w:cs="Arial"/>
          <w:sz w:val="22"/>
          <w:szCs w:val="22"/>
        </w:rPr>
        <w:t xml:space="preserve"> are intentionally building cultures in which women feel seen, receive equal opportunities, and can grow sustainably. For these workplaces, gender equality is </w:t>
      </w:r>
      <w:proofErr w:type="spellStart"/>
      <w:r w:rsidRPr="464F75D0">
        <w:rPr>
          <w:rFonts w:ascii="Arial" w:eastAsia="Arial" w:hAnsi="Arial" w:cs="Arial"/>
          <w:sz w:val="22"/>
          <w:szCs w:val="22"/>
        </w:rPr>
        <w:t>not</w:t>
      </w:r>
      <w:proofErr w:type="spellEnd"/>
      <w:r w:rsidRPr="464F75D0">
        <w:rPr>
          <w:rFonts w:ascii="Arial" w:eastAsia="Arial" w:hAnsi="Arial" w:cs="Arial"/>
          <w:sz w:val="22"/>
          <w:szCs w:val="22"/>
        </w:rPr>
        <w:t xml:space="preserve"> a </w:t>
      </w:r>
      <w:proofErr w:type="spellStart"/>
      <w:r w:rsidRPr="464F75D0">
        <w:rPr>
          <w:rFonts w:ascii="Arial" w:eastAsia="Arial" w:hAnsi="Arial" w:cs="Arial"/>
          <w:sz w:val="22"/>
          <w:szCs w:val="22"/>
        </w:rPr>
        <w:t>hollow</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promise</w:t>
      </w:r>
      <w:proofErr w:type="spellEnd"/>
      <w:r w:rsidR="0070667A">
        <w:rPr>
          <w:rFonts w:ascii="Arial" w:eastAsia="Arial" w:hAnsi="Arial" w:cs="Arial"/>
          <w:sz w:val="22"/>
          <w:szCs w:val="22"/>
        </w:rPr>
        <w:t>,</w:t>
      </w:r>
      <w:r w:rsidRPr="464F75D0">
        <w:rPr>
          <w:rFonts w:ascii="Arial" w:eastAsia="Arial" w:hAnsi="Arial" w:cs="Arial"/>
          <w:sz w:val="22"/>
          <w:szCs w:val="22"/>
        </w:rPr>
        <w:t xml:space="preserve"> but a non‑</w:t>
      </w:r>
      <w:proofErr w:type="spellStart"/>
      <w:r w:rsidRPr="464F75D0">
        <w:rPr>
          <w:rFonts w:ascii="Arial" w:eastAsia="Arial" w:hAnsi="Arial" w:cs="Arial"/>
          <w:sz w:val="22"/>
          <w:szCs w:val="22"/>
        </w:rPr>
        <w:t>negotiable</w:t>
      </w:r>
      <w:proofErr w:type="spellEnd"/>
      <w:r w:rsidRPr="464F75D0">
        <w:rPr>
          <w:rFonts w:ascii="Arial" w:eastAsia="Arial" w:hAnsi="Arial" w:cs="Arial"/>
          <w:sz w:val="22"/>
          <w:szCs w:val="22"/>
        </w:rPr>
        <w:t xml:space="preserve"> standard. The result: stronger teams, higher engagement, and greater impact. Together, we continue breaking down barriers until everyone in the workplace is truly equal.</w:t>
      </w:r>
    </w:p>
    <w:p w14:paraId="3D5EC566" w14:textId="15F9ECC8" w:rsidR="63DCC11E" w:rsidRPr="0070667A" w:rsidRDefault="63DCC11E" w:rsidP="0070667A">
      <w:pPr>
        <w:pStyle w:val="Kop2"/>
        <w:spacing w:before="261" w:after="261" w:line="360" w:lineRule="auto"/>
        <w:rPr>
          <w:rFonts w:ascii="Arial" w:eastAsia="Arial" w:hAnsi="Arial" w:cs="Arial"/>
          <w:color w:val="auto"/>
          <w:sz w:val="22"/>
          <w:szCs w:val="22"/>
          <w:highlight w:val="yellow"/>
        </w:rPr>
      </w:pPr>
      <w:r w:rsidRPr="0070667A">
        <w:rPr>
          <w:rFonts w:ascii="Arial" w:eastAsia="Arial" w:hAnsi="Arial" w:cs="Arial"/>
          <w:color w:val="auto"/>
          <w:sz w:val="22"/>
          <w:szCs w:val="22"/>
          <w:highlight w:val="yellow"/>
        </w:rPr>
        <w:t xml:space="preserve">[Insert quote from your CEO, leader or employee answering: </w:t>
      </w:r>
      <w:proofErr w:type="spellStart"/>
      <w:r w:rsidRPr="0070667A">
        <w:rPr>
          <w:rFonts w:ascii="Arial" w:eastAsia="Arial" w:hAnsi="Arial" w:cs="Arial"/>
          <w:color w:val="auto"/>
          <w:sz w:val="22"/>
          <w:szCs w:val="22"/>
          <w:highlight w:val="yellow"/>
        </w:rPr>
        <w:t>what</w:t>
      </w:r>
      <w:proofErr w:type="spellEnd"/>
      <w:r w:rsidRPr="0070667A">
        <w:rPr>
          <w:rFonts w:ascii="Arial" w:eastAsia="Arial" w:hAnsi="Arial" w:cs="Arial"/>
          <w:color w:val="auto"/>
          <w:sz w:val="22"/>
          <w:szCs w:val="22"/>
          <w:highlight w:val="yellow"/>
        </w:rPr>
        <w:t xml:space="preserve"> </w:t>
      </w:r>
      <w:proofErr w:type="spellStart"/>
      <w:r w:rsidRPr="0070667A">
        <w:rPr>
          <w:rFonts w:ascii="Arial" w:eastAsia="Arial" w:hAnsi="Arial" w:cs="Arial"/>
          <w:color w:val="auto"/>
          <w:sz w:val="22"/>
          <w:szCs w:val="22"/>
          <w:highlight w:val="yellow"/>
        </w:rPr>
        <w:t>makes</w:t>
      </w:r>
      <w:proofErr w:type="spellEnd"/>
      <w:r w:rsidRPr="0070667A">
        <w:rPr>
          <w:rFonts w:ascii="Arial" w:eastAsia="Arial" w:hAnsi="Arial" w:cs="Arial"/>
          <w:color w:val="auto"/>
          <w:sz w:val="22"/>
          <w:szCs w:val="22"/>
          <w:highlight w:val="yellow"/>
        </w:rPr>
        <w:t xml:space="preserve"> </w:t>
      </w:r>
      <w:proofErr w:type="spellStart"/>
      <w:r w:rsidRPr="0070667A">
        <w:rPr>
          <w:rFonts w:ascii="Arial" w:eastAsia="Arial" w:hAnsi="Arial" w:cs="Arial"/>
          <w:color w:val="auto"/>
          <w:sz w:val="22"/>
          <w:szCs w:val="22"/>
          <w:highlight w:val="yellow"/>
        </w:rPr>
        <w:t>your</w:t>
      </w:r>
      <w:proofErr w:type="spellEnd"/>
      <w:r w:rsidRPr="0070667A">
        <w:rPr>
          <w:rFonts w:ascii="Arial" w:eastAsia="Arial" w:hAnsi="Arial" w:cs="Arial"/>
          <w:color w:val="auto"/>
          <w:sz w:val="22"/>
          <w:szCs w:val="22"/>
          <w:highlight w:val="yellow"/>
        </w:rPr>
        <w:t xml:space="preserve"> </w:t>
      </w:r>
      <w:proofErr w:type="spellStart"/>
      <w:r w:rsidR="0070667A">
        <w:rPr>
          <w:rFonts w:ascii="Arial" w:eastAsia="Arial" w:hAnsi="Arial" w:cs="Arial"/>
          <w:color w:val="auto"/>
          <w:sz w:val="22"/>
          <w:szCs w:val="22"/>
          <w:highlight w:val="yellow"/>
        </w:rPr>
        <w:t>organization</w:t>
      </w:r>
      <w:proofErr w:type="spellEnd"/>
      <w:r w:rsidRPr="0070667A">
        <w:rPr>
          <w:rFonts w:ascii="Arial" w:eastAsia="Arial" w:hAnsi="Arial" w:cs="Arial"/>
          <w:color w:val="auto"/>
          <w:sz w:val="22"/>
          <w:szCs w:val="22"/>
          <w:highlight w:val="yellow"/>
        </w:rPr>
        <w:t xml:space="preserve"> a Best </w:t>
      </w:r>
      <w:proofErr w:type="spellStart"/>
      <w:r w:rsidRPr="0070667A">
        <w:rPr>
          <w:rFonts w:ascii="Arial" w:eastAsia="Arial" w:hAnsi="Arial" w:cs="Arial"/>
          <w:color w:val="auto"/>
          <w:sz w:val="22"/>
          <w:szCs w:val="22"/>
          <w:highlight w:val="yellow"/>
        </w:rPr>
        <w:t>Workplace</w:t>
      </w:r>
      <w:proofErr w:type="spellEnd"/>
      <w:r w:rsidRPr="0070667A">
        <w:rPr>
          <w:rFonts w:ascii="Arial" w:eastAsia="Arial" w:hAnsi="Arial" w:cs="Arial"/>
          <w:color w:val="auto"/>
          <w:sz w:val="22"/>
          <w:szCs w:val="22"/>
          <w:highlight w:val="yellow"/>
        </w:rPr>
        <w:t xml:space="preserve"> for Women? Provide concrete examples.]</w:t>
      </w:r>
    </w:p>
    <w:p w14:paraId="6704A030" w14:textId="2FCE3BAC" w:rsidR="63DCC11E" w:rsidRPr="0070667A" w:rsidRDefault="63DCC11E" w:rsidP="0070667A">
      <w:pPr>
        <w:pStyle w:val="Kop2"/>
        <w:spacing w:before="261" w:after="261" w:line="360" w:lineRule="auto"/>
        <w:rPr>
          <w:rFonts w:ascii="Arial" w:eastAsia="Arial" w:hAnsi="Arial" w:cs="Arial"/>
          <w:b/>
          <w:bCs/>
          <w:color w:val="auto"/>
          <w:sz w:val="22"/>
          <w:szCs w:val="22"/>
        </w:rPr>
      </w:pPr>
      <w:r w:rsidRPr="0070667A">
        <w:rPr>
          <w:rFonts w:ascii="Arial" w:eastAsia="Arial" w:hAnsi="Arial" w:cs="Arial"/>
          <w:b/>
          <w:bCs/>
          <w:color w:val="auto"/>
          <w:sz w:val="22"/>
          <w:szCs w:val="22"/>
        </w:rPr>
        <w:t>100% based on employee feedback</w:t>
      </w:r>
    </w:p>
    <w:p w14:paraId="1043EA6B" w14:textId="2AA16EB8"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 xml:space="preserve">The Best Workplaces for Women list is based on the Trust Index™, Great Place To Work’s employee survey. </w:t>
      </w:r>
      <w:proofErr w:type="spellStart"/>
      <w:r w:rsidRPr="464F75D0">
        <w:rPr>
          <w:rFonts w:ascii="Arial" w:eastAsia="Arial" w:hAnsi="Arial" w:cs="Arial"/>
          <w:sz w:val="22"/>
          <w:szCs w:val="22"/>
        </w:rPr>
        <w:t>This</w:t>
      </w:r>
      <w:proofErr w:type="spellEnd"/>
      <w:r w:rsidRPr="464F75D0">
        <w:rPr>
          <w:rFonts w:ascii="Arial" w:eastAsia="Arial" w:hAnsi="Arial" w:cs="Arial"/>
          <w:sz w:val="22"/>
          <w:szCs w:val="22"/>
        </w:rPr>
        <w:t xml:space="preserve"> survey shows </w:t>
      </w:r>
      <w:proofErr w:type="spellStart"/>
      <w:r w:rsidRPr="464F75D0">
        <w:rPr>
          <w:rFonts w:ascii="Arial" w:eastAsia="Arial" w:hAnsi="Arial" w:cs="Arial"/>
          <w:sz w:val="22"/>
          <w:szCs w:val="22"/>
        </w:rPr>
        <w:t>organi</w:t>
      </w:r>
      <w:r w:rsidR="0070667A">
        <w:rPr>
          <w:rFonts w:ascii="Arial" w:eastAsia="Arial" w:hAnsi="Arial" w:cs="Arial"/>
          <w:sz w:val="22"/>
          <w:szCs w:val="22"/>
        </w:rPr>
        <w:t>z</w:t>
      </w:r>
      <w:r w:rsidRPr="464F75D0">
        <w:rPr>
          <w:rFonts w:ascii="Arial" w:eastAsia="Arial" w:hAnsi="Arial" w:cs="Arial"/>
          <w:sz w:val="22"/>
          <w:szCs w:val="22"/>
        </w:rPr>
        <w:t>ations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how</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they</w:t>
      </w:r>
      <w:proofErr w:type="spellEnd"/>
      <w:r w:rsidRPr="464F75D0">
        <w:rPr>
          <w:rFonts w:ascii="Arial" w:eastAsia="Arial" w:hAnsi="Arial" w:cs="Arial"/>
          <w:sz w:val="22"/>
          <w:szCs w:val="22"/>
        </w:rPr>
        <w:t xml:space="preserve"> score </w:t>
      </w:r>
      <w:proofErr w:type="gramStart"/>
      <w:r w:rsidRPr="464F75D0">
        <w:rPr>
          <w:rFonts w:ascii="Arial" w:eastAsia="Arial" w:hAnsi="Arial" w:cs="Arial"/>
          <w:sz w:val="22"/>
          <w:szCs w:val="22"/>
        </w:rPr>
        <w:t>on trust</w:t>
      </w:r>
      <w:proofErr w:type="gramEnd"/>
      <w:r w:rsidRPr="464F75D0">
        <w:rPr>
          <w:rFonts w:ascii="Arial" w:eastAsia="Arial" w:hAnsi="Arial" w:cs="Arial"/>
          <w:sz w:val="22"/>
          <w:szCs w:val="22"/>
        </w:rPr>
        <w:t xml:space="preserve">, according to their own employees. With a score of 70% or </w:t>
      </w:r>
      <w:proofErr w:type="spellStart"/>
      <w:r w:rsidRPr="464F75D0">
        <w:rPr>
          <w:rFonts w:ascii="Arial" w:eastAsia="Arial" w:hAnsi="Arial" w:cs="Arial"/>
          <w:sz w:val="22"/>
          <w:szCs w:val="22"/>
        </w:rPr>
        <w:t>higher</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an</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can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become</w:t>
      </w:r>
      <w:proofErr w:type="spellEnd"/>
      <w:r w:rsidRPr="464F75D0">
        <w:rPr>
          <w:rFonts w:ascii="Arial" w:eastAsia="Arial" w:hAnsi="Arial" w:cs="Arial"/>
          <w:sz w:val="22"/>
          <w:szCs w:val="22"/>
        </w:rPr>
        <w:t xml:space="preserve"> Great Place To Work‑Certified™. This certification is 100% based on employee feedback </w:t>
      </w:r>
      <w:r w:rsidR="1EB291EB" w:rsidRPr="464F75D0">
        <w:rPr>
          <w:rFonts w:ascii="Arial" w:eastAsia="Arial" w:hAnsi="Arial" w:cs="Arial"/>
          <w:sz w:val="22"/>
          <w:szCs w:val="22"/>
        </w:rPr>
        <w:t>and</w:t>
      </w:r>
      <w:r w:rsidRPr="464F75D0">
        <w:rPr>
          <w:rFonts w:ascii="Arial" w:eastAsia="Arial" w:hAnsi="Arial" w:cs="Arial"/>
          <w:sz w:val="22"/>
          <w:szCs w:val="22"/>
        </w:rPr>
        <w:t xml:space="preserve"> cannot be bought.</w:t>
      </w:r>
    </w:p>
    <w:p w14:paraId="635E845D" w14:textId="77777777" w:rsidR="0070667A" w:rsidRDefault="0070667A" w:rsidP="0070667A">
      <w:pPr>
        <w:spacing w:line="360" w:lineRule="auto"/>
        <w:rPr>
          <w:rFonts w:ascii="Arial" w:eastAsia="Arial" w:hAnsi="Arial" w:cs="Arial"/>
          <w:sz w:val="22"/>
          <w:szCs w:val="22"/>
        </w:rPr>
      </w:pPr>
    </w:p>
    <w:p w14:paraId="75A9359F" w14:textId="712C495F" w:rsidR="63DCC11E" w:rsidRDefault="63DCC11E" w:rsidP="0070667A">
      <w:pPr>
        <w:spacing w:line="360" w:lineRule="auto"/>
        <w:rPr>
          <w:rFonts w:ascii="Arial" w:eastAsia="Arial" w:hAnsi="Arial" w:cs="Arial"/>
          <w:sz w:val="22"/>
          <w:szCs w:val="22"/>
        </w:rPr>
      </w:pPr>
      <w:proofErr w:type="spellStart"/>
      <w:r w:rsidRPr="464F75D0">
        <w:rPr>
          <w:rFonts w:ascii="Arial" w:eastAsia="Arial" w:hAnsi="Arial" w:cs="Arial"/>
          <w:sz w:val="22"/>
          <w:szCs w:val="22"/>
        </w:rPr>
        <w:lastRenderedPageBreak/>
        <w:t>Certified</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were</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eligible</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for</w:t>
      </w:r>
      <w:proofErr w:type="spellEnd"/>
      <w:r w:rsidRPr="464F75D0">
        <w:rPr>
          <w:rFonts w:ascii="Arial" w:eastAsia="Arial" w:hAnsi="Arial" w:cs="Arial"/>
          <w:sz w:val="22"/>
          <w:szCs w:val="22"/>
        </w:rPr>
        <w:t xml:space="preserve"> a place on the Best Workplaces for Women list. The winners do not claim to be great employers for women</w:t>
      </w:r>
      <w:r w:rsidR="4275DAFF" w:rsidRPr="464F75D0">
        <w:rPr>
          <w:rFonts w:ascii="Arial" w:eastAsia="Arial" w:hAnsi="Arial" w:cs="Arial"/>
          <w:sz w:val="22"/>
          <w:szCs w:val="22"/>
        </w:rPr>
        <w:t xml:space="preserve">, </w:t>
      </w:r>
      <w:r w:rsidRPr="464F75D0">
        <w:rPr>
          <w:rFonts w:ascii="Arial" w:eastAsia="Arial" w:hAnsi="Arial" w:cs="Arial"/>
          <w:sz w:val="22"/>
          <w:szCs w:val="22"/>
        </w:rPr>
        <w:t>their employees awarded them that title.</w:t>
      </w:r>
    </w:p>
    <w:p w14:paraId="7B9E28E2" w14:textId="2022F946" w:rsidR="63DCC11E" w:rsidRPr="0070667A" w:rsidRDefault="63DCC11E" w:rsidP="0070667A">
      <w:pPr>
        <w:pStyle w:val="Kop2"/>
        <w:spacing w:before="261" w:after="261" w:line="360" w:lineRule="auto"/>
        <w:rPr>
          <w:rFonts w:ascii="Arial" w:eastAsia="Arial" w:hAnsi="Arial" w:cs="Arial"/>
          <w:b/>
          <w:bCs/>
          <w:color w:val="auto"/>
          <w:sz w:val="22"/>
          <w:szCs w:val="22"/>
        </w:rPr>
      </w:pPr>
      <w:r w:rsidRPr="0070667A">
        <w:rPr>
          <w:rFonts w:ascii="Arial" w:eastAsia="Arial" w:hAnsi="Arial" w:cs="Arial"/>
          <w:b/>
          <w:bCs/>
          <w:color w:val="auto"/>
          <w:sz w:val="22"/>
          <w:szCs w:val="22"/>
        </w:rPr>
        <w:t>About the list</w:t>
      </w:r>
    </w:p>
    <w:p w14:paraId="6550D715" w14:textId="67F67CB3"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 xml:space="preserve">A </w:t>
      </w:r>
      <w:proofErr w:type="spellStart"/>
      <w:r w:rsidRPr="464F75D0">
        <w:rPr>
          <w:rFonts w:ascii="Arial" w:eastAsia="Arial" w:hAnsi="Arial" w:cs="Arial"/>
          <w:sz w:val="22"/>
          <w:szCs w:val="22"/>
        </w:rPr>
        <w:t>total</w:t>
      </w:r>
      <w:proofErr w:type="spellEnd"/>
      <w:r w:rsidRPr="464F75D0">
        <w:rPr>
          <w:rFonts w:ascii="Arial" w:eastAsia="Arial" w:hAnsi="Arial" w:cs="Arial"/>
          <w:sz w:val="22"/>
          <w:szCs w:val="22"/>
        </w:rPr>
        <w:t xml:space="preserve"> of 416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were</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eligible</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for</w:t>
      </w:r>
      <w:proofErr w:type="spellEnd"/>
      <w:r w:rsidRPr="464F75D0">
        <w:rPr>
          <w:rFonts w:ascii="Arial" w:eastAsia="Arial" w:hAnsi="Arial" w:cs="Arial"/>
          <w:sz w:val="22"/>
          <w:szCs w:val="22"/>
        </w:rPr>
        <w:t xml:space="preserve"> the 2026 list. Of these, </w:t>
      </w:r>
      <w:proofErr w:type="spellStart"/>
      <w:r w:rsidRPr="464F75D0">
        <w:rPr>
          <w:rFonts w:ascii="Arial" w:eastAsia="Arial" w:hAnsi="Arial" w:cs="Arial"/>
          <w:sz w:val="22"/>
          <w:szCs w:val="22"/>
        </w:rPr>
        <w:t>only</w:t>
      </w:r>
      <w:proofErr w:type="spellEnd"/>
      <w:r w:rsidRPr="464F75D0">
        <w:rPr>
          <w:rFonts w:ascii="Arial" w:eastAsia="Arial" w:hAnsi="Arial" w:cs="Arial"/>
          <w:sz w:val="22"/>
          <w:szCs w:val="22"/>
        </w:rPr>
        <w:t xml:space="preserve"> 73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met </w:t>
      </w:r>
      <w:proofErr w:type="spellStart"/>
      <w:r w:rsidRPr="464F75D0">
        <w:rPr>
          <w:rFonts w:ascii="Arial" w:eastAsia="Arial" w:hAnsi="Arial" w:cs="Arial"/>
          <w:sz w:val="22"/>
          <w:szCs w:val="22"/>
        </w:rPr>
        <w:t>the</w:t>
      </w:r>
      <w:proofErr w:type="spellEnd"/>
      <w:r w:rsidRPr="464F75D0">
        <w:rPr>
          <w:rFonts w:ascii="Arial" w:eastAsia="Arial" w:hAnsi="Arial" w:cs="Arial"/>
          <w:sz w:val="22"/>
          <w:szCs w:val="22"/>
        </w:rPr>
        <w:t xml:space="preserve"> criteria listed above. From this group, a selection was made per category using </w:t>
      </w:r>
      <w:proofErr w:type="spellStart"/>
      <w:r w:rsidRPr="464F75D0">
        <w:rPr>
          <w:rFonts w:ascii="Arial" w:eastAsia="Arial" w:hAnsi="Arial" w:cs="Arial"/>
          <w:sz w:val="22"/>
          <w:szCs w:val="22"/>
        </w:rPr>
        <w:t>the</w:t>
      </w:r>
      <w:proofErr w:type="spellEnd"/>
      <w:r w:rsidRPr="464F75D0">
        <w:rPr>
          <w:rFonts w:ascii="Arial" w:eastAsia="Arial" w:hAnsi="Arial" w:cs="Arial"/>
          <w:sz w:val="22"/>
          <w:szCs w:val="22"/>
        </w:rPr>
        <w:t xml:space="preserve"> For </w:t>
      </w:r>
      <w:proofErr w:type="spellStart"/>
      <w:r w:rsidRPr="464F75D0">
        <w:rPr>
          <w:rFonts w:ascii="Arial" w:eastAsia="Arial" w:hAnsi="Arial" w:cs="Arial"/>
          <w:sz w:val="22"/>
          <w:szCs w:val="22"/>
        </w:rPr>
        <w:t>All</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f</w:t>
      </w:r>
      <w:r w:rsidRPr="464F75D0">
        <w:rPr>
          <w:rFonts w:ascii="Arial" w:eastAsia="Arial" w:hAnsi="Arial" w:cs="Arial"/>
          <w:sz w:val="22"/>
          <w:szCs w:val="22"/>
        </w:rPr>
        <w:t>ormula</w:t>
      </w:r>
      <w:proofErr w:type="spellEnd"/>
      <w:r w:rsidRPr="464F75D0">
        <w:rPr>
          <w:rFonts w:ascii="Arial" w:eastAsia="Arial" w:hAnsi="Arial" w:cs="Arial"/>
          <w:sz w:val="22"/>
          <w:szCs w:val="22"/>
        </w:rPr>
        <w:t>:</w:t>
      </w:r>
    </w:p>
    <w:p w14:paraId="7127CD1C" w14:textId="7E0B720F" w:rsidR="63DCC11E" w:rsidRDefault="63DCC11E" w:rsidP="0070667A">
      <w:pPr>
        <w:pStyle w:val="Lijstalinea"/>
        <w:numPr>
          <w:ilvl w:val="0"/>
          <w:numId w:val="2"/>
        </w:numPr>
        <w:spacing w:line="360" w:lineRule="auto"/>
        <w:rPr>
          <w:rFonts w:ascii="Arial" w:eastAsia="Arial" w:hAnsi="Arial" w:cs="Arial"/>
          <w:sz w:val="22"/>
          <w:szCs w:val="22"/>
        </w:rPr>
      </w:pPr>
      <w:r w:rsidRPr="464F75D0">
        <w:rPr>
          <w:rFonts w:ascii="Arial" w:eastAsia="Arial" w:hAnsi="Arial" w:cs="Arial"/>
          <w:b/>
          <w:bCs/>
          <w:sz w:val="22"/>
          <w:szCs w:val="22"/>
        </w:rPr>
        <w:t>Small (20–49 employees):</w:t>
      </w:r>
      <w:r w:rsidRPr="464F75D0">
        <w:rPr>
          <w:rFonts w:ascii="Arial" w:eastAsia="Arial" w:hAnsi="Arial" w:cs="Arial"/>
          <w:sz w:val="22"/>
          <w:szCs w:val="22"/>
        </w:rPr>
        <w:t xml:space="preserve"> 10 </w:t>
      </w:r>
      <w:proofErr w:type="spellStart"/>
      <w:r w:rsidR="0070667A">
        <w:rPr>
          <w:rFonts w:ascii="Arial" w:eastAsia="Arial" w:hAnsi="Arial" w:cs="Arial"/>
          <w:sz w:val="22"/>
          <w:szCs w:val="22"/>
        </w:rPr>
        <w:t>organizations</w:t>
      </w:r>
      <w:proofErr w:type="spellEnd"/>
    </w:p>
    <w:p w14:paraId="31910120" w14:textId="2CD9AA47" w:rsidR="63DCC11E" w:rsidRDefault="63DCC11E" w:rsidP="0070667A">
      <w:pPr>
        <w:pStyle w:val="Lijstalinea"/>
        <w:numPr>
          <w:ilvl w:val="0"/>
          <w:numId w:val="2"/>
        </w:numPr>
        <w:spacing w:line="360" w:lineRule="auto"/>
        <w:rPr>
          <w:rFonts w:ascii="Arial" w:eastAsia="Arial" w:hAnsi="Arial" w:cs="Arial"/>
          <w:sz w:val="22"/>
          <w:szCs w:val="22"/>
        </w:rPr>
      </w:pPr>
      <w:r w:rsidRPr="464F75D0">
        <w:rPr>
          <w:rFonts w:ascii="Arial" w:eastAsia="Arial" w:hAnsi="Arial" w:cs="Arial"/>
          <w:b/>
          <w:bCs/>
          <w:sz w:val="22"/>
          <w:szCs w:val="22"/>
        </w:rPr>
        <w:t>Medium (50–249 employees):</w:t>
      </w:r>
      <w:r w:rsidRPr="464F75D0">
        <w:rPr>
          <w:rFonts w:ascii="Arial" w:eastAsia="Arial" w:hAnsi="Arial" w:cs="Arial"/>
          <w:sz w:val="22"/>
          <w:szCs w:val="22"/>
        </w:rPr>
        <w:t xml:space="preserve"> 10 </w:t>
      </w:r>
      <w:proofErr w:type="spellStart"/>
      <w:r w:rsidR="0070667A">
        <w:rPr>
          <w:rFonts w:ascii="Arial" w:eastAsia="Arial" w:hAnsi="Arial" w:cs="Arial"/>
          <w:sz w:val="22"/>
          <w:szCs w:val="22"/>
        </w:rPr>
        <w:t>organizations</w:t>
      </w:r>
      <w:proofErr w:type="spellEnd"/>
    </w:p>
    <w:p w14:paraId="7B66B3F6" w14:textId="2A73CBC3" w:rsidR="63DCC11E" w:rsidRDefault="63DCC11E" w:rsidP="0070667A">
      <w:pPr>
        <w:pStyle w:val="Lijstalinea"/>
        <w:numPr>
          <w:ilvl w:val="0"/>
          <w:numId w:val="2"/>
        </w:numPr>
        <w:spacing w:line="360" w:lineRule="auto"/>
        <w:rPr>
          <w:rFonts w:ascii="Arial" w:eastAsia="Arial" w:hAnsi="Arial" w:cs="Arial"/>
          <w:sz w:val="22"/>
          <w:szCs w:val="22"/>
        </w:rPr>
      </w:pPr>
      <w:r w:rsidRPr="464F75D0">
        <w:rPr>
          <w:rFonts w:ascii="Arial" w:eastAsia="Arial" w:hAnsi="Arial" w:cs="Arial"/>
          <w:b/>
          <w:bCs/>
          <w:sz w:val="22"/>
          <w:szCs w:val="22"/>
        </w:rPr>
        <w:t>Mid Large (250–500 employees):</w:t>
      </w:r>
      <w:r w:rsidRPr="464F75D0">
        <w:rPr>
          <w:rFonts w:ascii="Arial" w:eastAsia="Arial" w:hAnsi="Arial" w:cs="Arial"/>
          <w:sz w:val="22"/>
          <w:szCs w:val="22"/>
        </w:rPr>
        <w:t xml:space="preserve"> 10 </w:t>
      </w:r>
      <w:proofErr w:type="spellStart"/>
      <w:r w:rsidR="0070667A">
        <w:rPr>
          <w:rFonts w:ascii="Arial" w:eastAsia="Arial" w:hAnsi="Arial" w:cs="Arial"/>
          <w:sz w:val="22"/>
          <w:szCs w:val="22"/>
        </w:rPr>
        <w:t>organizations</w:t>
      </w:r>
      <w:proofErr w:type="spellEnd"/>
    </w:p>
    <w:p w14:paraId="71109EBE" w14:textId="7F382E21" w:rsidR="63DCC11E" w:rsidRDefault="63DCC11E" w:rsidP="0070667A">
      <w:pPr>
        <w:pStyle w:val="Lijstalinea"/>
        <w:numPr>
          <w:ilvl w:val="0"/>
          <w:numId w:val="2"/>
        </w:numPr>
        <w:spacing w:line="360" w:lineRule="auto"/>
        <w:rPr>
          <w:rFonts w:ascii="Arial" w:eastAsia="Arial" w:hAnsi="Arial" w:cs="Arial"/>
          <w:sz w:val="22"/>
          <w:szCs w:val="22"/>
        </w:rPr>
      </w:pPr>
      <w:r w:rsidRPr="464F75D0">
        <w:rPr>
          <w:rFonts w:ascii="Arial" w:eastAsia="Arial" w:hAnsi="Arial" w:cs="Arial"/>
          <w:b/>
          <w:bCs/>
          <w:sz w:val="22"/>
          <w:szCs w:val="22"/>
        </w:rPr>
        <w:t>Large (500+ employees):</w:t>
      </w:r>
      <w:r w:rsidRPr="464F75D0">
        <w:rPr>
          <w:rFonts w:ascii="Arial" w:eastAsia="Arial" w:hAnsi="Arial" w:cs="Arial"/>
          <w:sz w:val="22"/>
          <w:szCs w:val="22"/>
        </w:rPr>
        <w:t xml:space="preserve"> 8 </w:t>
      </w:r>
      <w:proofErr w:type="spellStart"/>
      <w:r w:rsidR="0070667A">
        <w:rPr>
          <w:rFonts w:ascii="Arial" w:eastAsia="Arial" w:hAnsi="Arial" w:cs="Arial"/>
          <w:sz w:val="22"/>
          <w:szCs w:val="22"/>
        </w:rPr>
        <w:t>organizations</w:t>
      </w:r>
      <w:proofErr w:type="spellEnd"/>
    </w:p>
    <w:p w14:paraId="2A5C2BFF" w14:textId="174A414A" w:rsidR="464F75D0" w:rsidRDefault="464F75D0" w:rsidP="0070667A">
      <w:pPr>
        <w:spacing w:line="360" w:lineRule="auto"/>
        <w:rPr>
          <w:rFonts w:ascii="Arial" w:eastAsia="Arial" w:hAnsi="Arial" w:cs="Arial"/>
          <w:sz w:val="22"/>
          <w:szCs w:val="22"/>
        </w:rPr>
      </w:pPr>
    </w:p>
    <w:p w14:paraId="7A18D760" w14:textId="48DC59E1"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 xml:space="preserve">These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meet </w:t>
      </w:r>
      <w:proofErr w:type="spellStart"/>
      <w:r w:rsidRPr="464F75D0">
        <w:rPr>
          <w:rFonts w:ascii="Arial" w:eastAsia="Arial" w:hAnsi="Arial" w:cs="Arial"/>
          <w:sz w:val="22"/>
          <w:szCs w:val="22"/>
        </w:rPr>
        <w:t>the</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following</w:t>
      </w:r>
      <w:proofErr w:type="spellEnd"/>
      <w:r w:rsidRPr="464F75D0">
        <w:rPr>
          <w:rFonts w:ascii="Arial" w:eastAsia="Arial" w:hAnsi="Arial" w:cs="Arial"/>
          <w:sz w:val="22"/>
          <w:szCs w:val="22"/>
        </w:rPr>
        <w:t xml:space="preserve"> criteria:</w:t>
      </w:r>
    </w:p>
    <w:p w14:paraId="4297A8D7" w14:textId="2FE25B9F" w:rsidR="63DCC11E" w:rsidRDefault="63DCC11E" w:rsidP="0070667A">
      <w:pPr>
        <w:pStyle w:val="Lijstalinea"/>
        <w:numPr>
          <w:ilvl w:val="0"/>
          <w:numId w:val="1"/>
        </w:numPr>
        <w:spacing w:line="360" w:lineRule="auto"/>
        <w:rPr>
          <w:rFonts w:ascii="Arial" w:eastAsia="Arial" w:hAnsi="Arial" w:cs="Arial"/>
          <w:sz w:val="22"/>
          <w:szCs w:val="22"/>
        </w:rPr>
      </w:pPr>
      <w:r w:rsidRPr="464F75D0">
        <w:rPr>
          <w:rFonts w:ascii="Arial" w:eastAsia="Arial" w:hAnsi="Arial" w:cs="Arial"/>
          <w:sz w:val="22"/>
          <w:szCs w:val="22"/>
        </w:rPr>
        <w:t xml:space="preserve">The percentage of </w:t>
      </w:r>
      <w:proofErr w:type="spellStart"/>
      <w:r w:rsidRPr="464F75D0">
        <w:rPr>
          <w:rFonts w:ascii="Arial" w:eastAsia="Arial" w:hAnsi="Arial" w:cs="Arial"/>
          <w:sz w:val="22"/>
          <w:szCs w:val="22"/>
        </w:rPr>
        <w:t>women</w:t>
      </w:r>
      <w:proofErr w:type="spellEnd"/>
      <w:r w:rsidRPr="464F75D0">
        <w:rPr>
          <w:rFonts w:ascii="Arial" w:eastAsia="Arial" w:hAnsi="Arial" w:cs="Arial"/>
          <w:sz w:val="22"/>
          <w:szCs w:val="22"/>
        </w:rPr>
        <w:t xml:space="preserve"> in </w:t>
      </w:r>
      <w:proofErr w:type="spellStart"/>
      <w:r w:rsidRPr="464F75D0">
        <w:rPr>
          <w:rFonts w:ascii="Arial" w:eastAsia="Arial" w:hAnsi="Arial" w:cs="Arial"/>
          <w:sz w:val="22"/>
          <w:szCs w:val="22"/>
        </w:rPr>
        <w:t>the</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w:t>
      </w:r>
      <w:proofErr w:type="spellEnd"/>
      <w:r w:rsidRPr="464F75D0">
        <w:rPr>
          <w:rFonts w:ascii="Arial" w:eastAsia="Arial" w:hAnsi="Arial" w:cs="Arial"/>
          <w:sz w:val="22"/>
          <w:szCs w:val="22"/>
        </w:rPr>
        <w:t xml:space="preserve"> is </w:t>
      </w:r>
      <w:proofErr w:type="spellStart"/>
      <w:r w:rsidRPr="464F75D0">
        <w:rPr>
          <w:rFonts w:ascii="Arial" w:eastAsia="Arial" w:hAnsi="Arial" w:cs="Arial"/>
          <w:sz w:val="22"/>
          <w:szCs w:val="22"/>
        </w:rPr>
        <w:t>equal</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to</w:t>
      </w:r>
      <w:proofErr w:type="spellEnd"/>
      <w:r w:rsidRPr="464F75D0">
        <w:rPr>
          <w:rFonts w:ascii="Arial" w:eastAsia="Arial" w:hAnsi="Arial" w:cs="Arial"/>
          <w:sz w:val="22"/>
          <w:szCs w:val="22"/>
        </w:rPr>
        <w:t xml:space="preserve"> or higher than the </w:t>
      </w:r>
      <w:hyperlink r:id="rId14">
        <w:r w:rsidR="0285C3F3" w:rsidRPr="464F75D0">
          <w:rPr>
            <w:rStyle w:val="Hyperlink"/>
            <w:rFonts w:ascii="Arial" w:eastAsia="Arial" w:hAnsi="Arial" w:cs="Arial"/>
            <w:sz w:val="22"/>
            <w:szCs w:val="22"/>
          </w:rPr>
          <w:t>CBS-benchmark</w:t>
        </w:r>
      </w:hyperlink>
      <w:r w:rsidRPr="464F75D0">
        <w:rPr>
          <w:rFonts w:ascii="Arial" w:eastAsia="Arial" w:hAnsi="Arial" w:cs="Arial"/>
          <w:sz w:val="22"/>
          <w:szCs w:val="22"/>
        </w:rPr>
        <w:t xml:space="preserve"> for their industry</w:t>
      </w:r>
    </w:p>
    <w:p w14:paraId="2979D04F" w14:textId="3D7795E3" w:rsidR="63DCC11E" w:rsidRDefault="63DCC11E" w:rsidP="0070667A">
      <w:pPr>
        <w:pStyle w:val="Lijstalinea"/>
        <w:numPr>
          <w:ilvl w:val="0"/>
          <w:numId w:val="1"/>
        </w:numPr>
        <w:spacing w:line="360" w:lineRule="auto"/>
        <w:rPr>
          <w:rFonts w:ascii="Arial" w:eastAsia="Arial" w:hAnsi="Arial" w:cs="Arial"/>
          <w:sz w:val="22"/>
          <w:szCs w:val="22"/>
        </w:rPr>
      </w:pPr>
      <w:r w:rsidRPr="464F75D0">
        <w:rPr>
          <w:rFonts w:ascii="Arial" w:eastAsia="Arial" w:hAnsi="Arial" w:cs="Arial"/>
          <w:sz w:val="22"/>
          <w:szCs w:val="22"/>
        </w:rPr>
        <w:t>At least 33% of all leadership roles are held by women</w:t>
      </w:r>
    </w:p>
    <w:p w14:paraId="6BAC2994" w14:textId="798BB8BA" w:rsidR="63DCC11E" w:rsidRDefault="63DCC11E" w:rsidP="0070667A">
      <w:pPr>
        <w:pStyle w:val="Lijstalinea"/>
        <w:numPr>
          <w:ilvl w:val="0"/>
          <w:numId w:val="1"/>
        </w:numPr>
        <w:spacing w:line="360" w:lineRule="auto"/>
        <w:rPr>
          <w:rFonts w:ascii="Arial" w:eastAsia="Arial" w:hAnsi="Arial" w:cs="Arial"/>
          <w:sz w:val="22"/>
          <w:szCs w:val="22"/>
        </w:rPr>
      </w:pPr>
      <w:r w:rsidRPr="464F75D0">
        <w:rPr>
          <w:rFonts w:ascii="Arial" w:eastAsia="Arial" w:hAnsi="Arial" w:cs="Arial"/>
          <w:sz w:val="22"/>
          <w:szCs w:val="22"/>
        </w:rPr>
        <w:t xml:space="preserve">The highest </w:t>
      </w:r>
      <w:bookmarkStart w:id="1" w:name="_Int_ctusGotN"/>
      <w:proofErr w:type="gramStart"/>
      <w:r w:rsidRPr="464F75D0">
        <w:rPr>
          <w:rFonts w:ascii="Arial" w:eastAsia="Arial" w:hAnsi="Arial" w:cs="Arial"/>
          <w:sz w:val="22"/>
          <w:szCs w:val="22"/>
        </w:rPr>
        <w:t>management level</w:t>
      </w:r>
      <w:bookmarkEnd w:id="1"/>
      <w:proofErr w:type="gramEnd"/>
      <w:r w:rsidRPr="464F75D0">
        <w:rPr>
          <w:rFonts w:ascii="Arial" w:eastAsia="Arial" w:hAnsi="Arial" w:cs="Arial"/>
          <w:sz w:val="22"/>
          <w:szCs w:val="22"/>
        </w:rPr>
        <w:t xml:space="preserve"> includes at least one woman</w:t>
      </w:r>
    </w:p>
    <w:p w14:paraId="37CEE666" w14:textId="0197ADF2" w:rsidR="63DCC11E" w:rsidRDefault="63DCC11E" w:rsidP="0070667A">
      <w:pPr>
        <w:pStyle w:val="Lijstalinea"/>
        <w:numPr>
          <w:ilvl w:val="0"/>
          <w:numId w:val="1"/>
        </w:numPr>
        <w:spacing w:line="360" w:lineRule="auto"/>
        <w:rPr>
          <w:rFonts w:ascii="Arial" w:eastAsia="Arial" w:hAnsi="Arial" w:cs="Arial"/>
          <w:sz w:val="22"/>
          <w:szCs w:val="22"/>
        </w:rPr>
      </w:pPr>
      <w:proofErr w:type="spellStart"/>
      <w:r w:rsidRPr="464F75D0">
        <w:rPr>
          <w:rFonts w:ascii="Arial" w:eastAsia="Arial" w:hAnsi="Arial" w:cs="Arial"/>
          <w:sz w:val="22"/>
          <w:szCs w:val="22"/>
        </w:rPr>
        <w:t>Women</w:t>
      </w:r>
      <w:proofErr w:type="spellEnd"/>
      <w:r w:rsidRPr="464F75D0">
        <w:rPr>
          <w:rFonts w:ascii="Arial" w:eastAsia="Arial" w:hAnsi="Arial" w:cs="Arial"/>
          <w:sz w:val="22"/>
          <w:szCs w:val="22"/>
        </w:rPr>
        <w:t xml:space="preserve"> in </w:t>
      </w:r>
      <w:proofErr w:type="spellStart"/>
      <w:r w:rsidRPr="464F75D0">
        <w:rPr>
          <w:rFonts w:ascii="Arial" w:eastAsia="Arial" w:hAnsi="Arial" w:cs="Arial"/>
          <w:sz w:val="22"/>
          <w:szCs w:val="22"/>
        </w:rPr>
        <w:t>the</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w:t>
      </w:r>
      <w:proofErr w:type="spellEnd"/>
      <w:r w:rsidRPr="464F75D0">
        <w:rPr>
          <w:rFonts w:ascii="Arial" w:eastAsia="Arial" w:hAnsi="Arial" w:cs="Arial"/>
          <w:sz w:val="22"/>
          <w:szCs w:val="22"/>
        </w:rPr>
        <w:t xml:space="preserve"> score </w:t>
      </w:r>
      <w:proofErr w:type="spellStart"/>
      <w:r w:rsidRPr="464F75D0">
        <w:rPr>
          <w:rFonts w:ascii="Arial" w:eastAsia="Arial" w:hAnsi="Arial" w:cs="Arial"/>
          <w:sz w:val="22"/>
          <w:szCs w:val="22"/>
        </w:rPr>
        <w:t>the</w:t>
      </w:r>
      <w:proofErr w:type="spellEnd"/>
      <w:r w:rsidRPr="464F75D0">
        <w:rPr>
          <w:rFonts w:ascii="Arial" w:eastAsia="Arial" w:hAnsi="Arial" w:cs="Arial"/>
          <w:sz w:val="22"/>
          <w:szCs w:val="22"/>
        </w:rPr>
        <w:t xml:space="preserve"> Trust Index at 70% or higher</w:t>
      </w:r>
    </w:p>
    <w:p w14:paraId="1A4FD48F" w14:textId="13D0ACD4" w:rsidR="63DCC11E" w:rsidRPr="0070667A" w:rsidRDefault="63DCC11E" w:rsidP="0070667A">
      <w:pPr>
        <w:pStyle w:val="Kop2"/>
        <w:spacing w:before="261" w:after="261" w:line="360" w:lineRule="auto"/>
        <w:rPr>
          <w:rFonts w:ascii="Arial" w:eastAsia="Arial" w:hAnsi="Arial" w:cs="Arial"/>
          <w:b/>
          <w:bCs/>
          <w:color w:val="auto"/>
          <w:sz w:val="22"/>
          <w:szCs w:val="22"/>
        </w:rPr>
      </w:pPr>
      <w:r w:rsidRPr="0070667A">
        <w:rPr>
          <w:rFonts w:ascii="Arial" w:eastAsia="Arial" w:hAnsi="Arial" w:cs="Arial"/>
          <w:b/>
          <w:bCs/>
          <w:color w:val="auto"/>
          <w:sz w:val="22"/>
          <w:szCs w:val="22"/>
        </w:rPr>
        <w:t>Note to editors</w:t>
      </w:r>
    </w:p>
    <w:p w14:paraId="06A5FF65" w14:textId="185710A6"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For more information about the Best Workplaces for Women, please contact:</w:t>
      </w:r>
    </w:p>
    <w:p w14:paraId="15D7B090" w14:textId="6CE15728" w:rsidR="63DCC11E" w:rsidRDefault="63DCC11E" w:rsidP="0070667A">
      <w:pPr>
        <w:spacing w:line="360" w:lineRule="auto"/>
        <w:rPr>
          <w:rFonts w:ascii="Arial" w:eastAsia="Arial" w:hAnsi="Arial" w:cs="Arial"/>
          <w:sz w:val="22"/>
          <w:szCs w:val="22"/>
          <w:highlight w:val="yellow"/>
        </w:rPr>
      </w:pPr>
      <w:r w:rsidRPr="464F75D0">
        <w:rPr>
          <w:rFonts w:ascii="Arial" w:eastAsia="Arial" w:hAnsi="Arial" w:cs="Arial"/>
          <w:sz w:val="22"/>
          <w:szCs w:val="22"/>
          <w:highlight w:val="yellow"/>
        </w:rPr>
        <w:t>Name and role</w:t>
      </w:r>
      <w:r>
        <w:br/>
      </w:r>
      <w:r w:rsidRPr="464F75D0">
        <w:rPr>
          <w:rFonts w:ascii="Arial" w:eastAsia="Arial" w:hAnsi="Arial" w:cs="Arial"/>
          <w:sz w:val="22"/>
          <w:szCs w:val="22"/>
          <w:highlight w:val="yellow"/>
        </w:rPr>
        <w:t>Phone number</w:t>
      </w:r>
    </w:p>
    <w:p w14:paraId="1315DC21" w14:textId="6A35DFB9" w:rsidR="63DCC11E" w:rsidRDefault="63DCC11E" w:rsidP="0070667A">
      <w:pPr>
        <w:spacing w:line="360" w:lineRule="auto"/>
        <w:rPr>
          <w:rFonts w:ascii="Arial" w:eastAsia="Arial" w:hAnsi="Arial" w:cs="Arial"/>
          <w:sz w:val="22"/>
          <w:szCs w:val="22"/>
          <w:highlight w:val="yellow"/>
        </w:rPr>
      </w:pPr>
      <w:r w:rsidRPr="464F75D0">
        <w:rPr>
          <w:rFonts w:ascii="Arial" w:eastAsia="Arial" w:hAnsi="Arial" w:cs="Arial"/>
          <w:sz w:val="22"/>
          <w:szCs w:val="22"/>
          <w:highlight w:val="yellow"/>
        </w:rPr>
        <w:t>Email address</w:t>
      </w:r>
    </w:p>
    <w:p w14:paraId="4C81EB86" w14:textId="2CEB0C23" w:rsidR="464F75D0" w:rsidRDefault="464F75D0" w:rsidP="0070667A">
      <w:pPr>
        <w:spacing w:line="360" w:lineRule="auto"/>
        <w:rPr>
          <w:rFonts w:ascii="Arial" w:eastAsia="Arial" w:hAnsi="Arial" w:cs="Arial"/>
          <w:b/>
          <w:bCs/>
          <w:sz w:val="21"/>
          <w:szCs w:val="21"/>
        </w:rPr>
      </w:pPr>
    </w:p>
    <w:p w14:paraId="34C90E38" w14:textId="2680BFF4" w:rsidR="63DCC11E" w:rsidRDefault="63DCC11E" w:rsidP="0070667A">
      <w:pPr>
        <w:spacing w:line="360" w:lineRule="auto"/>
        <w:rPr>
          <w:rFonts w:ascii="Arial" w:eastAsia="Arial" w:hAnsi="Arial" w:cs="Arial"/>
          <w:sz w:val="22"/>
          <w:szCs w:val="22"/>
        </w:rPr>
      </w:pPr>
      <w:r w:rsidRPr="0070667A">
        <w:rPr>
          <w:rFonts w:ascii="Arial" w:eastAsia="Arial" w:hAnsi="Arial" w:cs="Arial"/>
          <w:sz w:val="22"/>
          <w:szCs w:val="22"/>
        </w:rPr>
        <w:t>Lotte Post, Community Manager | Great Place To Work</w:t>
      </w:r>
      <w:r w:rsidRPr="0070667A">
        <w:br/>
      </w:r>
      <w:r w:rsidRPr="464F75D0">
        <w:rPr>
          <w:rFonts w:ascii="Arial" w:eastAsia="Arial" w:hAnsi="Arial" w:cs="Arial"/>
          <w:sz w:val="22"/>
          <w:szCs w:val="22"/>
        </w:rPr>
        <w:t>+31 6 25 64 17 62</w:t>
      </w:r>
      <w:r>
        <w:br/>
      </w:r>
      <w:hyperlink r:id="rId15">
        <w:r w:rsidRPr="464F75D0">
          <w:rPr>
            <w:rStyle w:val="Hyperlink"/>
            <w:rFonts w:ascii="Arial" w:eastAsia="Arial" w:hAnsi="Arial" w:cs="Arial"/>
            <w:sz w:val="22"/>
            <w:szCs w:val="22"/>
          </w:rPr>
          <w:t>lotte.post@greatplacetowork.com</w:t>
        </w:r>
      </w:hyperlink>
    </w:p>
    <w:p w14:paraId="6F13F78C" w14:textId="0198451D" w:rsidR="63DCC11E" w:rsidRPr="0070667A" w:rsidRDefault="63DCC11E" w:rsidP="0070667A">
      <w:pPr>
        <w:pStyle w:val="Kop2"/>
        <w:spacing w:before="261" w:after="261" w:line="360" w:lineRule="auto"/>
        <w:rPr>
          <w:rFonts w:ascii="Arial" w:eastAsia="Arial" w:hAnsi="Arial" w:cs="Arial"/>
          <w:b/>
          <w:bCs/>
          <w:color w:val="auto"/>
          <w:sz w:val="22"/>
          <w:szCs w:val="22"/>
        </w:rPr>
      </w:pPr>
      <w:r w:rsidRPr="0070667A">
        <w:rPr>
          <w:rFonts w:ascii="Arial" w:eastAsia="Arial" w:hAnsi="Arial" w:cs="Arial"/>
          <w:b/>
          <w:bCs/>
          <w:color w:val="auto"/>
          <w:sz w:val="22"/>
          <w:szCs w:val="22"/>
        </w:rPr>
        <w:t xml:space="preserve">About </w:t>
      </w:r>
      <w:r w:rsidRPr="0070667A">
        <w:rPr>
          <w:rFonts w:ascii="Arial" w:eastAsia="Arial" w:hAnsi="Arial" w:cs="Arial"/>
          <w:b/>
          <w:bCs/>
          <w:color w:val="auto"/>
          <w:sz w:val="22"/>
          <w:szCs w:val="22"/>
          <w:highlight w:val="yellow"/>
        </w:rPr>
        <w:t>[</w:t>
      </w:r>
      <w:proofErr w:type="spellStart"/>
      <w:r w:rsidRPr="0070667A">
        <w:rPr>
          <w:rFonts w:ascii="Arial" w:eastAsia="Arial" w:hAnsi="Arial" w:cs="Arial"/>
          <w:b/>
          <w:bCs/>
          <w:color w:val="auto"/>
          <w:sz w:val="22"/>
          <w:szCs w:val="22"/>
          <w:highlight w:val="yellow"/>
        </w:rPr>
        <w:t>Organi</w:t>
      </w:r>
      <w:r w:rsidR="0070667A">
        <w:rPr>
          <w:rFonts w:ascii="Arial" w:eastAsia="Arial" w:hAnsi="Arial" w:cs="Arial"/>
          <w:b/>
          <w:bCs/>
          <w:color w:val="auto"/>
          <w:sz w:val="22"/>
          <w:szCs w:val="22"/>
          <w:highlight w:val="yellow"/>
        </w:rPr>
        <w:t>z</w:t>
      </w:r>
      <w:r w:rsidRPr="0070667A">
        <w:rPr>
          <w:rFonts w:ascii="Arial" w:eastAsia="Arial" w:hAnsi="Arial" w:cs="Arial"/>
          <w:b/>
          <w:bCs/>
          <w:color w:val="auto"/>
          <w:sz w:val="22"/>
          <w:szCs w:val="22"/>
          <w:highlight w:val="yellow"/>
        </w:rPr>
        <w:t>ation</w:t>
      </w:r>
      <w:proofErr w:type="spellEnd"/>
      <w:r w:rsidRPr="0070667A">
        <w:rPr>
          <w:rFonts w:ascii="Arial" w:eastAsia="Arial" w:hAnsi="Arial" w:cs="Arial"/>
          <w:b/>
          <w:bCs/>
          <w:color w:val="auto"/>
          <w:sz w:val="22"/>
          <w:szCs w:val="22"/>
          <w:highlight w:val="yellow"/>
        </w:rPr>
        <w:t xml:space="preserve"> Name]</w:t>
      </w:r>
    </w:p>
    <w:p w14:paraId="24AED029" w14:textId="1C18E9B3" w:rsidR="63DCC11E" w:rsidRDefault="63DCC11E" w:rsidP="0070667A">
      <w:pPr>
        <w:spacing w:line="360" w:lineRule="auto"/>
        <w:rPr>
          <w:rFonts w:ascii="Arial" w:eastAsia="Arial" w:hAnsi="Arial" w:cs="Arial"/>
          <w:sz w:val="22"/>
          <w:szCs w:val="22"/>
          <w:highlight w:val="yellow"/>
        </w:rPr>
      </w:pPr>
      <w:r w:rsidRPr="464F75D0">
        <w:rPr>
          <w:rFonts w:ascii="Arial" w:eastAsia="Arial" w:hAnsi="Arial" w:cs="Arial"/>
          <w:sz w:val="22"/>
          <w:szCs w:val="22"/>
          <w:highlight w:val="yellow"/>
        </w:rPr>
        <w:t>[</w:t>
      </w:r>
      <w:proofErr w:type="spellStart"/>
      <w:r w:rsidRPr="464F75D0">
        <w:rPr>
          <w:rFonts w:ascii="Arial" w:eastAsia="Arial" w:hAnsi="Arial" w:cs="Arial"/>
          <w:sz w:val="22"/>
          <w:szCs w:val="22"/>
          <w:highlight w:val="yellow"/>
        </w:rPr>
        <w:t>Describe</w:t>
      </w:r>
      <w:proofErr w:type="spellEnd"/>
      <w:r w:rsidRPr="464F75D0">
        <w:rPr>
          <w:rFonts w:ascii="Arial" w:eastAsia="Arial" w:hAnsi="Arial" w:cs="Arial"/>
          <w:sz w:val="22"/>
          <w:szCs w:val="22"/>
          <w:highlight w:val="yellow"/>
        </w:rPr>
        <w:t xml:space="preserve"> </w:t>
      </w:r>
      <w:proofErr w:type="spellStart"/>
      <w:r w:rsidRPr="464F75D0">
        <w:rPr>
          <w:rFonts w:ascii="Arial" w:eastAsia="Arial" w:hAnsi="Arial" w:cs="Arial"/>
          <w:sz w:val="22"/>
          <w:szCs w:val="22"/>
          <w:highlight w:val="yellow"/>
        </w:rPr>
        <w:t>your</w:t>
      </w:r>
      <w:proofErr w:type="spellEnd"/>
      <w:r w:rsidRPr="464F75D0">
        <w:rPr>
          <w:rFonts w:ascii="Arial" w:eastAsia="Arial" w:hAnsi="Arial" w:cs="Arial"/>
          <w:sz w:val="22"/>
          <w:szCs w:val="22"/>
          <w:highlight w:val="yellow"/>
        </w:rPr>
        <w:t xml:space="preserve"> </w:t>
      </w:r>
      <w:proofErr w:type="spellStart"/>
      <w:r w:rsidR="0070667A">
        <w:rPr>
          <w:rFonts w:ascii="Arial" w:eastAsia="Arial" w:hAnsi="Arial" w:cs="Arial"/>
          <w:sz w:val="22"/>
          <w:szCs w:val="22"/>
          <w:highlight w:val="yellow"/>
        </w:rPr>
        <w:t>organization</w:t>
      </w:r>
      <w:proofErr w:type="spellEnd"/>
      <w:r w:rsidRPr="464F75D0">
        <w:rPr>
          <w:rFonts w:ascii="Arial" w:eastAsia="Arial" w:hAnsi="Arial" w:cs="Arial"/>
          <w:sz w:val="22"/>
          <w:szCs w:val="22"/>
          <w:highlight w:val="yellow"/>
        </w:rPr>
        <w:t xml:space="preserve"> </w:t>
      </w:r>
      <w:proofErr w:type="spellStart"/>
      <w:r w:rsidRPr="464F75D0">
        <w:rPr>
          <w:rFonts w:ascii="Arial" w:eastAsia="Arial" w:hAnsi="Arial" w:cs="Arial"/>
          <w:sz w:val="22"/>
          <w:szCs w:val="22"/>
          <w:highlight w:val="yellow"/>
        </w:rPr>
        <w:t>and</w:t>
      </w:r>
      <w:proofErr w:type="spellEnd"/>
      <w:r w:rsidRPr="464F75D0">
        <w:rPr>
          <w:rFonts w:ascii="Arial" w:eastAsia="Arial" w:hAnsi="Arial" w:cs="Arial"/>
          <w:sz w:val="22"/>
          <w:szCs w:val="22"/>
          <w:highlight w:val="yellow"/>
        </w:rPr>
        <w:t xml:space="preserve"> </w:t>
      </w:r>
      <w:proofErr w:type="spellStart"/>
      <w:r w:rsidRPr="464F75D0">
        <w:rPr>
          <w:rFonts w:ascii="Arial" w:eastAsia="Arial" w:hAnsi="Arial" w:cs="Arial"/>
          <w:sz w:val="22"/>
          <w:szCs w:val="22"/>
          <w:highlight w:val="yellow"/>
        </w:rPr>
        <w:t>what</w:t>
      </w:r>
      <w:proofErr w:type="spellEnd"/>
      <w:r w:rsidRPr="464F75D0">
        <w:rPr>
          <w:rFonts w:ascii="Arial" w:eastAsia="Arial" w:hAnsi="Arial" w:cs="Arial"/>
          <w:sz w:val="22"/>
          <w:szCs w:val="22"/>
          <w:highlight w:val="yellow"/>
        </w:rPr>
        <w:t xml:space="preserve"> </w:t>
      </w:r>
      <w:proofErr w:type="spellStart"/>
      <w:r w:rsidRPr="464F75D0">
        <w:rPr>
          <w:rFonts w:ascii="Arial" w:eastAsia="Arial" w:hAnsi="Arial" w:cs="Arial"/>
          <w:sz w:val="22"/>
          <w:szCs w:val="22"/>
          <w:highlight w:val="yellow"/>
        </w:rPr>
        <w:t>makes</w:t>
      </w:r>
      <w:proofErr w:type="spellEnd"/>
      <w:r w:rsidRPr="464F75D0">
        <w:rPr>
          <w:rFonts w:ascii="Arial" w:eastAsia="Arial" w:hAnsi="Arial" w:cs="Arial"/>
          <w:sz w:val="22"/>
          <w:szCs w:val="22"/>
          <w:highlight w:val="yellow"/>
        </w:rPr>
        <w:t xml:space="preserve"> it a Best Workplace for Women.]</w:t>
      </w:r>
    </w:p>
    <w:p w14:paraId="43668110" w14:textId="612806C9" w:rsidR="63DCC11E" w:rsidRPr="0070667A" w:rsidRDefault="63DCC11E" w:rsidP="0070667A">
      <w:pPr>
        <w:pStyle w:val="Kop2"/>
        <w:spacing w:before="261" w:after="261" w:line="360" w:lineRule="auto"/>
        <w:rPr>
          <w:rFonts w:ascii="Arial" w:eastAsia="Arial" w:hAnsi="Arial" w:cs="Arial"/>
          <w:b/>
          <w:bCs/>
          <w:color w:val="auto"/>
          <w:sz w:val="22"/>
          <w:szCs w:val="22"/>
        </w:rPr>
      </w:pPr>
      <w:r w:rsidRPr="0070667A">
        <w:rPr>
          <w:rFonts w:ascii="Arial" w:eastAsia="Arial" w:hAnsi="Arial" w:cs="Arial"/>
          <w:b/>
          <w:bCs/>
          <w:color w:val="auto"/>
          <w:sz w:val="22"/>
          <w:szCs w:val="22"/>
        </w:rPr>
        <w:lastRenderedPageBreak/>
        <w:t>About Great Place To Work</w:t>
      </w:r>
    </w:p>
    <w:p w14:paraId="3B4086AB" w14:textId="3F08A973"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 xml:space="preserve">Great Place To Work is a research and consultancy firm and the global authority on workplace culture. Its mission? Everyone deserves a great workplace. That’s why Great Place </w:t>
      </w:r>
      <w:proofErr w:type="spellStart"/>
      <w:r w:rsidRPr="464F75D0">
        <w:rPr>
          <w:rFonts w:ascii="Arial" w:eastAsia="Arial" w:hAnsi="Arial" w:cs="Arial"/>
          <w:sz w:val="22"/>
          <w:szCs w:val="22"/>
        </w:rPr>
        <w:t>To</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Work</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helps</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build</w:t>
      </w:r>
      <w:proofErr w:type="spellEnd"/>
      <w:r w:rsidRPr="464F75D0">
        <w:rPr>
          <w:rFonts w:ascii="Arial" w:eastAsia="Arial" w:hAnsi="Arial" w:cs="Arial"/>
          <w:sz w:val="22"/>
          <w:szCs w:val="22"/>
        </w:rPr>
        <w:t xml:space="preserve"> cultures </w:t>
      </w:r>
      <w:proofErr w:type="spellStart"/>
      <w:r w:rsidRPr="464F75D0">
        <w:rPr>
          <w:rFonts w:ascii="Arial" w:eastAsia="Arial" w:hAnsi="Arial" w:cs="Arial"/>
          <w:sz w:val="22"/>
          <w:szCs w:val="22"/>
        </w:rPr>
        <w:t>rooted</w:t>
      </w:r>
      <w:proofErr w:type="spellEnd"/>
      <w:r w:rsidRPr="464F75D0">
        <w:rPr>
          <w:rFonts w:ascii="Arial" w:eastAsia="Arial" w:hAnsi="Arial" w:cs="Arial"/>
          <w:sz w:val="22"/>
          <w:szCs w:val="22"/>
        </w:rPr>
        <w:t xml:space="preserve"> in trust. For more than 30 years, research has shown that trust is the </w:t>
      </w:r>
      <w:proofErr w:type="spellStart"/>
      <w:r w:rsidRPr="464F75D0">
        <w:rPr>
          <w:rFonts w:ascii="Arial" w:eastAsia="Arial" w:hAnsi="Arial" w:cs="Arial"/>
          <w:sz w:val="22"/>
          <w:szCs w:val="22"/>
        </w:rPr>
        <w:t>secret</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to</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successful</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Employers who invest in trust achieve higher revenue, attract talent more easily, and retain their people longer.</w:t>
      </w:r>
      <w:r w:rsidR="0C2F62CD" w:rsidRPr="464F75D0">
        <w:rPr>
          <w:rFonts w:ascii="Arial" w:eastAsia="Arial" w:hAnsi="Arial" w:cs="Arial"/>
          <w:sz w:val="22"/>
          <w:szCs w:val="22"/>
        </w:rPr>
        <w:t xml:space="preserve"> </w:t>
      </w:r>
      <w:r w:rsidRPr="464F75D0">
        <w:rPr>
          <w:rFonts w:ascii="Arial" w:eastAsia="Arial" w:hAnsi="Arial" w:cs="Arial"/>
          <w:sz w:val="22"/>
          <w:szCs w:val="22"/>
        </w:rPr>
        <w:t>Great leadership is not about perks, parties or ping‑pong tables</w:t>
      </w:r>
      <w:r w:rsidR="058F5931" w:rsidRPr="464F75D0">
        <w:rPr>
          <w:rFonts w:ascii="Arial" w:eastAsia="Arial" w:hAnsi="Arial" w:cs="Arial"/>
          <w:sz w:val="22"/>
          <w:szCs w:val="22"/>
        </w:rPr>
        <w:t xml:space="preserve">, </w:t>
      </w:r>
      <w:r w:rsidRPr="464F75D0">
        <w:rPr>
          <w:rFonts w:ascii="Arial" w:eastAsia="Arial" w:hAnsi="Arial" w:cs="Arial"/>
          <w:sz w:val="22"/>
          <w:szCs w:val="22"/>
        </w:rPr>
        <w:t>it’s about creating a culture of trust.</w:t>
      </w:r>
    </w:p>
    <w:p w14:paraId="708234AC" w14:textId="2E14021C" w:rsidR="63DCC11E" w:rsidRPr="0070667A" w:rsidRDefault="63DCC11E" w:rsidP="0070667A">
      <w:pPr>
        <w:pStyle w:val="Kop2"/>
        <w:spacing w:before="261" w:after="261" w:line="360" w:lineRule="auto"/>
        <w:rPr>
          <w:rFonts w:ascii="Arial" w:eastAsia="Arial" w:hAnsi="Arial" w:cs="Arial"/>
          <w:b/>
          <w:bCs/>
          <w:color w:val="auto"/>
          <w:sz w:val="22"/>
          <w:szCs w:val="22"/>
        </w:rPr>
      </w:pPr>
      <w:r w:rsidRPr="0070667A">
        <w:rPr>
          <w:rFonts w:ascii="Arial" w:eastAsia="Arial" w:hAnsi="Arial" w:cs="Arial"/>
          <w:b/>
          <w:bCs/>
          <w:color w:val="auto"/>
          <w:sz w:val="22"/>
          <w:szCs w:val="22"/>
        </w:rPr>
        <w:t xml:space="preserve">Trust Index™ </w:t>
      </w:r>
      <w:proofErr w:type="spellStart"/>
      <w:r w:rsidRPr="0070667A">
        <w:rPr>
          <w:rFonts w:ascii="Arial" w:eastAsia="Arial" w:hAnsi="Arial" w:cs="Arial"/>
          <w:b/>
          <w:bCs/>
          <w:color w:val="auto"/>
          <w:sz w:val="22"/>
          <w:szCs w:val="22"/>
        </w:rPr>
        <w:t>and</w:t>
      </w:r>
      <w:proofErr w:type="spellEnd"/>
      <w:r w:rsidRPr="0070667A">
        <w:rPr>
          <w:rFonts w:ascii="Arial" w:eastAsia="Arial" w:hAnsi="Arial" w:cs="Arial"/>
          <w:b/>
          <w:bCs/>
          <w:color w:val="auto"/>
          <w:sz w:val="22"/>
          <w:szCs w:val="22"/>
        </w:rPr>
        <w:t xml:space="preserve"> </w:t>
      </w:r>
      <w:proofErr w:type="spellStart"/>
      <w:r w:rsidR="0070667A">
        <w:rPr>
          <w:rFonts w:ascii="Arial" w:eastAsia="Arial" w:hAnsi="Arial" w:cs="Arial"/>
          <w:b/>
          <w:bCs/>
          <w:color w:val="auto"/>
          <w:sz w:val="22"/>
          <w:szCs w:val="22"/>
        </w:rPr>
        <w:t>c</w:t>
      </w:r>
      <w:r w:rsidRPr="0070667A">
        <w:rPr>
          <w:rFonts w:ascii="Arial" w:eastAsia="Arial" w:hAnsi="Arial" w:cs="Arial"/>
          <w:b/>
          <w:bCs/>
          <w:color w:val="auto"/>
          <w:sz w:val="22"/>
          <w:szCs w:val="22"/>
        </w:rPr>
        <w:t>ertification</w:t>
      </w:r>
      <w:proofErr w:type="spellEnd"/>
    </w:p>
    <w:p w14:paraId="0F29AB3A" w14:textId="79429704" w:rsidR="63DCC11E" w:rsidRDefault="63DCC11E" w:rsidP="0070667A">
      <w:pPr>
        <w:spacing w:line="360" w:lineRule="auto"/>
        <w:rPr>
          <w:rFonts w:ascii="Arial" w:eastAsia="Arial" w:hAnsi="Arial" w:cs="Arial"/>
          <w:sz w:val="22"/>
          <w:szCs w:val="22"/>
        </w:rPr>
      </w:pPr>
      <w:r w:rsidRPr="464F75D0">
        <w:rPr>
          <w:rFonts w:ascii="Arial" w:eastAsia="Arial" w:hAnsi="Arial" w:cs="Arial"/>
          <w:sz w:val="22"/>
          <w:szCs w:val="22"/>
        </w:rPr>
        <w:t xml:space="preserve">The Trust Index is Great Place To Work’s employee survey. It measures how employees experience trust, pride and camaraderie </w:t>
      </w:r>
      <w:proofErr w:type="spellStart"/>
      <w:r w:rsidRPr="464F75D0">
        <w:rPr>
          <w:rFonts w:ascii="Arial" w:eastAsia="Arial" w:hAnsi="Arial" w:cs="Arial"/>
          <w:sz w:val="22"/>
          <w:szCs w:val="22"/>
        </w:rPr>
        <w:t>within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their</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w:t>
      </w:r>
      <w:proofErr w:type="spellEnd"/>
      <w:r w:rsidRPr="464F75D0">
        <w:rPr>
          <w:rFonts w:ascii="Arial" w:eastAsia="Arial" w:hAnsi="Arial" w:cs="Arial"/>
          <w:sz w:val="22"/>
          <w:szCs w:val="22"/>
        </w:rPr>
        <w:t xml:space="preserve">. With a score of 70% or </w:t>
      </w:r>
      <w:proofErr w:type="spellStart"/>
      <w:r w:rsidRPr="464F75D0">
        <w:rPr>
          <w:rFonts w:ascii="Arial" w:eastAsia="Arial" w:hAnsi="Arial" w:cs="Arial"/>
          <w:sz w:val="22"/>
          <w:szCs w:val="22"/>
        </w:rPr>
        <w:t>higher</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can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earn</w:t>
      </w:r>
      <w:proofErr w:type="spellEnd"/>
      <w:r w:rsidRPr="464F75D0">
        <w:rPr>
          <w:rFonts w:ascii="Arial" w:eastAsia="Arial" w:hAnsi="Arial" w:cs="Arial"/>
          <w:sz w:val="22"/>
          <w:szCs w:val="22"/>
        </w:rPr>
        <w:t xml:space="preserve"> Great </w:t>
      </w:r>
      <w:proofErr w:type="spellStart"/>
      <w:r w:rsidRPr="464F75D0">
        <w:rPr>
          <w:rFonts w:ascii="Arial" w:eastAsia="Arial" w:hAnsi="Arial" w:cs="Arial"/>
          <w:sz w:val="22"/>
          <w:szCs w:val="22"/>
        </w:rPr>
        <w:t>Place</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To</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Work‑</w:t>
      </w:r>
      <w:r w:rsidR="0070667A">
        <w:rPr>
          <w:rFonts w:ascii="Arial" w:eastAsia="Arial" w:hAnsi="Arial" w:cs="Arial"/>
          <w:sz w:val="22"/>
          <w:szCs w:val="22"/>
        </w:rPr>
        <w:t>c</w:t>
      </w:r>
      <w:r w:rsidRPr="464F75D0">
        <w:rPr>
          <w:rFonts w:ascii="Arial" w:eastAsia="Arial" w:hAnsi="Arial" w:cs="Arial"/>
          <w:sz w:val="22"/>
          <w:szCs w:val="22"/>
        </w:rPr>
        <w:t>ertification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This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certification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recognises</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that</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according</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to</w:t>
      </w:r>
      <w:proofErr w:type="spellEnd"/>
      <w:r w:rsidRPr="464F75D0">
        <w:rPr>
          <w:rFonts w:ascii="Arial" w:eastAsia="Arial" w:hAnsi="Arial" w:cs="Arial"/>
          <w:sz w:val="22"/>
          <w:szCs w:val="22"/>
        </w:rPr>
        <w:t xml:space="preserve"> their own employees, have created a culture of trust. It is 100% based on employees’ voices and cannot be bought. Each </w:t>
      </w:r>
      <w:proofErr w:type="spellStart"/>
      <w:r w:rsidRPr="464F75D0">
        <w:rPr>
          <w:rFonts w:ascii="Arial" w:eastAsia="Arial" w:hAnsi="Arial" w:cs="Arial"/>
          <w:sz w:val="22"/>
          <w:szCs w:val="22"/>
        </w:rPr>
        <w:t>year</w:t>
      </w:r>
      <w:proofErr w:type="spellEnd"/>
      <w:r w:rsidRPr="464F75D0">
        <w:rPr>
          <w:rFonts w:ascii="Arial" w:eastAsia="Arial" w:hAnsi="Arial" w:cs="Arial"/>
          <w:sz w:val="22"/>
          <w:szCs w:val="22"/>
        </w:rPr>
        <w:t xml:space="preserve">, more </w:t>
      </w:r>
      <w:proofErr w:type="spellStart"/>
      <w:r w:rsidRPr="464F75D0">
        <w:rPr>
          <w:rFonts w:ascii="Arial" w:eastAsia="Arial" w:hAnsi="Arial" w:cs="Arial"/>
          <w:sz w:val="22"/>
          <w:szCs w:val="22"/>
        </w:rPr>
        <w:t>than</w:t>
      </w:r>
      <w:proofErr w:type="spellEnd"/>
      <w:r w:rsidRPr="464F75D0">
        <w:rPr>
          <w:rFonts w:ascii="Arial" w:eastAsia="Arial" w:hAnsi="Arial" w:cs="Arial"/>
          <w:sz w:val="22"/>
          <w:szCs w:val="22"/>
        </w:rPr>
        <w:t xml:space="preserve"> </w:t>
      </w:r>
      <w:r w:rsidR="0070667A">
        <w:rPr>
          <w:rFonts w:ascii="Arial" w:eastAsia="Arial" w:hAnsi="Arial" w:cs="Arial"/>
          <w:sz w:val="22"/>
          <w:szCs w:val="22"/>
        </w:rPr>
        <w:t>21</w:t>
      </w:r>
      <w:r w:rsidRPr="464F75D0">
        <w:rPr>
          <w:rFonts w:ascii="Arial" w:eastAsia="Arial" w:hAnsi="Arial" w:cs="Arial"/>
          <w:sz w:val="22"/>
          <w:szCs w:val="22"/>
        </w:rPr>
        <w:t xml:space="preserve">,000 </w:t>
      </w:r>
      <w:proofErr w:type="spellStart"/>
      <w:r w:rsidR="0070667A">
        <w:rPr>
          <w:rFonts w:ascii="Arial" w:eastAsia="Arial" w:hAnsi="Arial" w:cs="Arial"/>
          <w:sz w:val="22"/>
          <w:szCs w:val="22"/>
        </w:rPr>
        <w:t>organizations</w:t>
      </w:r>
      <w:proofErr w:type="spellEnd"/>
      <w:r w:rsidRPr="464F75D0">
        <w:rPr>
          <w:rFonts w:ascii="Arial" w:eastAsia="Arial" w:hAnsi="Arial" w:cs="Arial"/>
          <w:sz w:val="22"/>
          <w:szCs w:val="22"/>
        </w:rPr>
        <w:t xml:space="preserve"> worldwide take part in the Trust Index. From factories to </w:t>
      </w:r>
      <w:proofErr w:type="spellStart"/>
      <w:r w:rsidRPr="464F75D0">
        <w:rPr>
          <w:rFonts w:ascii="Arial" w:eastAsia="Arial" w:hAnsi="Arial" w:cs="Arial"/>
          <w:sz w:val="22"/>
          <w:szCs w:val="22"/>
        </w:rPr>
        <w:t>law</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firms</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any</w:t>
      </w:r>
      <w:proofErr w:type="spellEnd"/>
      <w:r w:rsidRPr="464F75D0">
        <w:rPr>
          <w:rFonts w:ascii="Arial" w:eastAsia="Arial" w:hAnsi="Arial" w:cs="Arial"/>
          <w:sz w:val="22"/>
          <w:szCs w:val="22"/>
        </w:rPr>
        <w:t xml:space="preserve"> </w:t>
      </w:r>
      <w:proofErr w:type="spellStart"/>
      <w:r w:rsidR="0070667A">
        <w:rPr>
          <w:rFonts w:ascii="Arial" w:eastAsia="Arial" w:hAnsi="Arial" w:cs="Arial"/>
          <w:sz w:val="22"/>
          <w:szCs w:val="22"/>
        </w:rPr>
        <w:t>organization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can</w:t>
      </w:r>
      <w:proofErr w:type="spellEnd"/>
      <w:r w:rsidRPr="464F75D0">
        <w:rPr>
          <w:rFonts w:ascii="Arial" w:eastAsia="Arial" w:hAnsi="Arial" w:cs="Arial"/>
          <w:sz w:val="22"/>
          <w:szCs w:val="22"/>
        </w:rPr>
        <w:t xml:space="preserve"> </w:t>
      </w:r>
      <w:proofErr w:type="spellStart"/>
      <w:r w:rsidRPr="464F75D0">
        <w:rPr>
          <w:rFonts w:ascii="Arial" w:eastAsia="Arial" w:hAnsi="Arial" w:cs="Arial"/>
          <w:sz w:val="22"/>
          <w:szCs w:val="22"/>
        </w:rPr>
        <w:t>become</w:t>
      </w:r>
      <w:proofErr w:type="spellEnd"/>
      <w:r w:rsidRPr="464F75D0">
        <w:rPr>
          <w:rFonts w:ascii="Arial" w:eastAsia="Arial" w:hAnsi="Arial" w:cs="Arial"/>
          <w:sz w:val="22"/>
          <w:szCs w:val="22"/>
        </w:rPr>
        <w:t xml:space="preserve"> a great place to work.</w:t>
      </w:r>
    </w:p>
    <w:p w14:paraId="591BA844" w14:textId="73AB6814" w:rsidR="464F75D0" w:rsidRDefault="464F75D0" w:rsidP="464F75D0">
      <w:pPr>
        <w:spacing w:line="360" w:lineRule="auto"/>
        <w:rPr>
          <w:rFonts w:ascii="Arial" w:eastAsia="Arial" w:hAnsi="Arial" w:cs="Arial"/>
          <w:color w:val="000000" w:themeColor="text1"/>
          <w:sz w:val="22"/>
          <w:szCs w:val="22"/>
        </w:rPr>
      </w:pPr>
    </w:p>
    <w:sectPr w:rsidR="464F75D0" w:rsidSect="006E6E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ctusGotN" int2:invalidationBookmarkName="" int2:hashCode="lH/yCXVyiL2gAO" int2:id="wAIiNqe3">
      <int2:state int2:value="Rejected" int2:type="gram"/>
    </int2:bookmark>
    <int2:bookmark int2:bookmarkName="_Int_gNQ4iRle" int2:invalidationBookmarkName="" int2:hashCode="tH82PitDDAZH8U" int2:id="1dehD0Q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4D22"/>
    <w:multiLevelType w:val="hybridMultilevel"/>
    <w:tmpl w:val="23CA655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64F08"/>
    <w:multiLevelType w:val="hybridMultilevel"/>
    <w:tmpl w:val="73FC1E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62FB4A"/>
    <w:multiLevelType w:val="hybridMultilevel"/>
    <w:tmpl w:val="304E7D32"/>
    <w:lvl w:ilvl="0" w:tplc="67B62C4A">
      <w:start w:val="1"/>
      <w:numFmt w:val="bullet"/>
      <w:lvlText w:val=""/>
      <w:lvlJc w:val="left"/>
      <w:pPr>
        <w:ind w:left="720" w:hanging="360"/>
      </w:pPr>
      <w:rPr>
        <w:rFonts w:ascii="Symbol" w:hAnsi="Symbol" w:hint="default"/>
      </w:rPr>
    </w:lvl>
    <w:lvl w:ilvl="1" w:tplc="8654CDB6">
      <w:start w:val="1"/>
      <w:numFmt w:val="bullet"/>
      <w:lvlText w:val="o"/>
      <w:lvlJc w:val="left"/>
      <w:pPr>
        <w:ind w:left="1440" w:hanging="360"/>
      </w:pPr>
      <w:rPr>
        <w:rFonts w:ascii="Courier New" w:hAnsi="Courier New" w:hint="default"/>
      </w:rPr>
    </w:lvl>
    <w:lvl w:ilvl="2" w:tplc="79CE5BF2">
      <w:start w:val="1"/>
      <w:numFmt w:val="bullet"/>
      <w:lvlText w:val=""/>
      <w:lvlJc w:val="left"/>
      <w:pPr>
        <w:ind w:left="2160" w:hanging="360"/>
      </w:pPr>
      <w:rPr>
        <w:rFonts w:ascii="Wingdings" w:hAnsi="Wingdings" w:hint="default"/>
      </w:rPr>
    </w:lvl>
    <w:lvl w:ilvl="3" w:tplc="E158A7A0">
      <w:start w:val="1"/>
      <w:numFmt w:val="bullet"/>
      <w:lvlText w:val=""/>
      <w:lvlJc w:val="left"/>
      <w:pPr>
        <w:ind w:left="2880" w:hanging="360"/>
      </w:pPr>
      <w:rPr>
        <w:rFonts w:ascii="Symbol" w:hAnsi="Symbol" w:hint="default"/>
      </w:rPr>
    </w:lvl>
    <w:lvl w:ilvl="4" w:tplc="50703FC6">
      <w:start w:val="1"/>
      <w:numFmt w:val="bullet"/>
      <w:lvlText w:val="o"/>
      <w:lvlJc w:val="left"/>
      <w:pPr>
        <w:ind w:left="3600" w:hanging="360"/>
      </w:pPr>
      <w:rPr>
        <w:rFonts w:ascii="Courier New" w:hAnsi="Courier New" w:hint="default"/>
      </w:rPr>
    </w:lvl>
    <w:lvl w:ilvl="5" w:tplc="1D7EEE22">
      <w:start w:val="1"/>
      <w:numFmt w:val="bullet"/>
      <w:lvlText w:val=""/>
      <w:lvlJc w:val="left"/>
      <w:pPr>
        <w:ind w:left="4320" w:hanging="360"/>
      </w:pPr>
      <w:rPr>
        <w:rFonts w:ascii="Wingdings" w:hAnsi="Wingdings" w:hint="default"/>
      </w:rPr>
    </w:lvl>
    <w:lvl w:ilvl="6" w:tplc="5880AC5C">
      <w:start w:val="1"/>
      <w:numFmt w:val="bullet"/>
      <w:lvlText w:val=""/>
      <w:lvlJc w:val="left"/>
      <w:pPr>
        <w:ind w:left="5040" w:hanging="360"/>
      </w:pPr>
      <w:rPr>
        <w:rFonts w:ascii="Symbol" w:hAnsi="Symbol" w:hint="default"/>
      </w:rPr>
    </w:lvl>
    <w:lvl w:ilvl="7" w:tplc="EB581E26">
      <w:start w:val="1"/>
      <w:numFmt w:val="bullet"/>
      <w:lvlText w:val="o"/>
      <w:lvlJc w:val="left"/>
      <w:pPr>
        <w:ind w:left="5760" w:hanging="360"/>
      </w:pPr>
      <w:rPr>
        <w:rFonts w:ascii="Courier New" w:hAnsi="Courier New" w:hint="default"/>
      </w:rPr>
    </w:lvl>
    <w:lvl w:ilvl="8" w:tplc="0C465576">
      <w:start w:val="1"/>
      <w:numFmt w:val="bullet"/>
      <w:lvlText w:val=""/>
      <w:lvlJc w:val="left"/>
      <w:pPr>
        <w:ind w:left="6480" w:hanging="360"/>
      </w:pPr>
      <w:rPr>
        <w:rFonts w:ascii="Wingdings" w:hAnsi="Wingdings" w:hint="default"/>
      </w:rPr>
    </w:lvl>
  </w:abstractNum>
  <w:abstractNum w:abstractNumId="3" w15:restartNumberingAfterBreak="0">
    <w:nsid w:val="6712A2F7"/>
    <w:multiLevelType w:val="hybridMultilevel"/>
    <w:tmpl w:val="1C9A9098"/>
    <w:lvl w:ilvl="0" w:tplc="B5AAB0CC">
      <w:start w:val="1"/>
      <w:numFmt w:val="bullet"/>
      <w:lvlText w:val=""/>
      <w:lvlJc w:val="left"/>
      <w:pPr>
        <w:ind w:left="720" w:hanging="360"/>
      </w:pPr>
      <w:rPr>
        <w:rFonts w:ascii="Symbol" w:hAnsi="Symbol" w:hint="default"/>
      </w:rPr>
    </w:lvl>
    <w:lvl w:ilvl="1" w:tplc="FDB6EBC0">
      <w:start w:val="1"/>
      <w:numFmt w:val="bullet"/>
      <w:lvlText w:val="o"/>
      <w:lvlJc w:val="left"/>
      <w:pPr>
        <w:ind w:left="1440" w:hanging="360"/>
      </w:pPr>
      <w:rPr>
        <w:rFonts w:ascii="Courier New" w:hAnsi="Courier New" w:hint="default"/>
      </w:rPr>
    </w:lvl>
    <w:lvl w:ilvl="2" w:tplc="A81CCF12">
      <w:start w:val="1"/>
      <w:numFmt w:val="bullet"/>
      <w:lvlText w:val=""/>
      <w:lvlJc w:val="left"/>
      <w:pPr>
        <w:ind w:left="2160" w:hanging="360"/>
      </w:pPr>
      <w:rPr>
        <w:rFonts w:ascii="Wingdings" w:hAnsi="Wingdings" w:hint="default"/>
      </w:rPr>
    </w:lvl>
    <w:lvl w:ilvl="3" w:tplc="9760A22C">
      <w:start w:val="1"/>
      <w:numFmt w:val="bullet"/>
      <w:lvlText w:val=""/>
      <w:lvlJc w:val="left"/>
      <w:pPr>
        <w:ind w:left="2880" w:hanging="360"/>
      </w:pPr>
      <w:rPr>
        <w:rFonts w:ascii="Symbol" w:hAnsi="Symbol" w:hint="default"/>
      </w:rPr>
    </w:lvl>
    <w:lvl w:ilvl="4" w:tplc="EBF6C126">
      <w:start w:val="1"/>
      <w:numFmt w:val="bullet"/>
      <w:lvlText w:val="o"/>
      <w:lvlJc w:val="left"/>
      <w:pPr>
        <w:ind w:left="3600" w:hanging="360"/>
      </w:pPr>
      <w:rPr>
        <w:rFonts w:ascii="Courier New" w:hAnsi="Courier New" w:hint="default"/>
      </w:rPr>
    </w:lvl>
    <w:lvl w:ilvl="5" w:tplc="4006721A">
      <w:start w:val="1"/>
      <w:numFmt w:val="bullet"/>
      <w:lvlText w:val=""/>
      <w:lvlJc w:val="left"/>
      <w:pPr>
        <w:ind w:left="4320" w:hanging="360"/>
      </w:pPr>
      <w:rPr>
        <w:rFonts w:ascii="Wingdings" w:hAnsi="Wingdings" w:hint="default"/>
      </w:rPr>
    </w:lvl>
    <w:lvl w:ilvl="6" w:tplc="AD148C74">
      <w:start w:val="1"/>
      <w:numFmt w:val="bullet"/>
      <w:lvlText w:val=""/>
      <w:lvlJc w:val="left"/>
      <w:pPr>
        <w:ind w:left="5040" w:hanging="360"/>
      </w:pPr>
      <w:rPr>
        <w:rFonts w:ascii="Symbol" w:hAnsi="Symbol" w:hint="default"/>
      </w:rPr>
    </w:lvl>
    <w:lvl w:ilvl="7" w:tplc="C032E2CA">
      <w:start w:val="1"/>
      <w:numFmt w:val="bullet"/>
      <w:lvlText w:val="o"/>
      <w:lvlJc w:val="left"/>
      <w:pPr>
        <w:ind w:left="5760" w:hanging="360"/>
      </w:pPr>
      <w:rPr>
        <w:rFonts w:ascii="Courier New" w:hAnsi="Courier New" w:hint="default"/>
      </w:rPr>
    </w:lvl>
    <w:lvl w:ilvl="8" w:tplc="0890D842">
      <w:start w:val="1"/>
      <w:numFmt w:val="bullet"/>
      <w:lvlText w:val=""/>
      <w:lvlJc w:val="left"/>
      <w:pPr>
        <w:ind w:left="6480" w:hanging="360"/>
      </w:pPr>
      <w:rPr>
        <w:rFonts w:ascii="Wingdings" w:hAnsi="Wingdings" w:hint="default"/>
      </w:rPr>
    </w:lvl>
  </w:abstractNum>
  <w:abstractNum w:abstractNumId="4" w15:restartNumberingAfterBreak="0">
    <w:nsid w:val="6D45446A"/>
    <w:multiLevelType w:val="hybridMultilevel"/>
    <w:tmpl w:val="D99E32F4"/>
    <w:lvl w:ilvl="0" w:tplc="8468FD0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4435377">
    <w:abstractNumId w:val="3"/>
  </w:num>
  <w:num w:numId="2" w16cid:durableId="429274358">
    <w:abstractNumId w:val="2"/>
  </w:num>
  <w:num w:numId="3" w16cid:durableId="45878187">
    <w:abstractNumId w:val="4"/>
  </w:num>
  <w:num w:numId="4" w16cid:durableId="1692948085">
    <w:abstractNumId w:val="0"/>
  </w:num>
  <w:num w:numId="5" w16cid:durableId="122730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63"/>
    <w:rsid w:val="00046669"/>
    <w:rsid w:val="000628C7"/>
    <w:rsid w:val="00067F48"/>
    <w:rsid w:val="00081E66"/>
    <w:rsid w:val="000B47D2"/>
    <w:rsid w:val="000C02E5"/>
    <w:rsid w:val="00100816"/>
    <w:rsid w:val="00102BFE"/>
    <w:rsid w:val="00127FE9"/>
    <w:rsid w:val="001849F6"/>
    <w:rsid w:val="001A6ECC"/>
    <w:rsid w:val="001C02DA"/>
    <w:rsid w:val="001C296D"/>
    <w:rsid w:val="001E61D6"/>
    <w:rsid w:val="001F00EC"/>
    <w:rsid w:val="00201BA4"/>
    <w:rsid w:val="00246F02"/>
    <w:rsid w:val="00260B24"/>
    <w:rsid w:val="0027320F"/>
    <w:rsid w:val="00277702"/>
    <w:rsid w:val="002A0DFB"/>
    <w:rsid w:val="002B398F"/>
    <w:rsid w:val="002C6964"/>
    <w:rsid w:val="002D7286"/>
    <w:rsid w:val="002E6376"/>
    <w:rsid w:val="00333F74"/>
    <w:rsid w:val="0034238B"/>
    <w:rsid w:val="00360616"/>
    <w:rsid w:val="00360D12"/>
    <w:rsid w:val="00365152"/>
    <w:rsid w:val="00385D35"/>
    <w:rsid w:val="003876CD"/>
    <w:rsid w:val="00394CC1"/>
    <w:rsid w:val="003B6841"/>
    <w:rsid w:val="003E5D45"/>
    <w:rsid w:val="00405B7F"/>
    <w:rsid w:val="00434C20"/>
    <w:rsid w:val="00465BF0"/>
    <w:rsid w:val="00480A88"/>
    <w:rsid w:val="004A5757"/>
    <w:rsid w:val="004A68AD"/>
    <w:rsid w:val="004B1965"/>
    <w:rsid w:val="004D3A1E"/>
    <w:rsid w:val="004D680C"/>
    <w:rsid w:val="004F12B5"/>
    <w:rsid w:val="00500163"/>
    <w:rsid w:val="00526FC3"/>
    <w:rsid w:val="00527F7D"/>
    <w:rsid w:val="00555841"/>
    <w:rsid w:val="00571587"/>
    <w:rsid w:val="00572176"/>
    <w:rsid w:val="0058740B"/>
    <w:rsid w:val="005B7113"/>
    <w:rsid w:val="005D20CA"/>
    <w:rsid w:val="005D6A90"/>
    <w:rsid w:val="00607B3F"/>
    <w:rsid w:val="00634A92"/>
    <w:rsid w:val="00657C82"/>
    <w:rsid w:val="0066691B"/>
    <w:rsid w:val="00666EF1"/>
    <w:rsid w:val="0067088C"/>
    <w:rsid w:val="006862A9"/>
    <w:rsid w:val="006942FC"/>
    <w:rsid w:val="00695AE6"/>
    <w:rsid w:val="006A2BED"/>
    <w:rsid w:val="006B2DCE"/>
    <w:rsid w:val="006E48ED"/>
    <w:rsid w:val="006E6EE6"/>
    <w:rsid w:val="006F5E91"/>
    <w:rsid w:val="0070273A"/>
    <w:rsid w:val="0070667A"/>
    <w:rsid w:val="00747BE1"/>
    <w:rsid w:val="0075691A"/>
    <w:rsid w:val="00760629"/>
    <w:rsid w:val="0077266C"/>
    <w:rsid w:val="00773E29"/>
    <w:rsid w:val="00775F05"/>
    <w:rsid w:val="00783265"/>
    <w:rsid w:val="00783CCB"/>
    <w:rsid w:val="007A21B6"/>
    <w:rsid w:val="007C2A75"/>
    <w:rsid w:val="008164B4"/>
    <w:rsid w:val="008250B9"/>
    <w:rsid w:val="00825692"/>
    <w:rsid w:val="00844936"/>
    <w:rsid w:val="00855073"/>
    <w:rsid w:val="00857457"/>
    <w:rsid w:val="00857F67"/>
    <w:rsid w:val="00866046"/>
    <w:rsid w:val="008747A5"/>
    <w:rsid w:val="00880B0C"/>
    <w:rsid w:val="00881691"/>
    <w:rsid w:val="0089357D"/>
    <w:rsid w:val="008A3011"/>
    <w:rsid w:val="008B3DD5"/>
    <w:rsid w:val="008D0F90"/>
    <w:rsid w:val="008D1CC8"/>
    <w:rsid w:val="008D69A3"/>
    <w:rsid w:val="008F6D3F"/>
    <w:rsid w:val="0091757F"/>
    <w:rsid w:val="00942F97"/>
    <w:rsid w:val="00970849"/>
    <w:rsid w:val="00971FF5"/>
    <w:rsid w:val="00976055"/>
    <w:rsid w:val="009B1879"/>
    <w:rsid w:val="009B5A3F"/>
    <w:rsid w:val="009C017C"/>
    <w:rsid w:val="009E589D"/>
    <w:rsid w:val="00A07362"/>
    <w:rsid w:val="00A07463"/>
    <w:rsid w:val="00A07A23"/>
    <w:rsid w:val="00A14190"/>
    <w:rsid w:val="00A14490"/>
    <w:rsid w:val="00A14660"/>
    <w:rsid w:val="00A32192"/>
    <w:rsid w:val="00A75F02"/>
    <w:rsid w:val="00A9598E"/>
    <w:rsid w:val="00AA0573"/>
    <w:rsid w:val="00AA17F4"/>
    <w:rsid w:val="00AB56F1"/>
    <w:rsid w:val="00AC05EE"/>
    <w:rsid w:val="00AE37C5"/>
    <w:rsid w:val="00B137D9"/>
    <w:rsid w:val="00B336F8"/>
    <w:rsid w:val="00B52B34"/>
    <w:rsid w:val="00B63E9B"/>
    <w:rsid w:val="00B93F4C"/>
    <w:rsid w:val="00BB2B24"/>
    <w:rsid w:val="00BE5E06"/>
    <w:rsid w:val="00C51CE2"/>
    <w:rsid w:val="00C54932"/>
    <w:rsid w:val="00C5768A"/>
    <w:rsid w:val="00C615BA"/>
    <w:rsid w:val="00C66109"/>
    <w:rsid w:val="00CA4480"/>
    <w:rsid w:val="00CB5CA4"/>
    <w:rsid w:val="00CD33AB"/>
    <w:rsid w:val="00CE5581"/>
    <w:rsid w:val="00CF0A9F"/>
    <w:rsid w:val="00CF5ECB"/>
    <w:rsid w:val="00D5073C"/>
    <w:rsid w:val="00D63746"/>
    <w:rsid w:val="00D72583"/>
    <w:rsid w:val="00D77868"/>
    <w:rsid w:val="00D81939"/>
    <w:rsid w:val="00D90C16"/>
    <w:rsid w:val="00DD08AD"/>
    <w:rsid w:val="00DD7F42"/>
    <w:rsid w:val="00E0269A"/>
    <w:rsid w:val="00E4115F"/>
    <w:rsid w:val="00E41651"/>
    <w:rsid w:val="00E72760"/>
    <w:rsid w:val="00E77B7C"/>
    <w:rsid w:val="00EB4DC5"/>
    <w:rsid w:val="00F03D70"/>
    <w:rsid w:val="00F1207A"/>
    <w:rsid w:val="00F2174A"/>
    <w:rsid w:val="00F34A47"/>
    <w:rsid w:val="00F52CA8"/>
    <w:rsid w:val="00F9507C"/>
    <w:rsid w:val="00FD069B"/>
    <w:rsid w:val="00FE7547"/>
    <w:rsid w:val="00FF5BD3"/>
    <w:rsid w:val="0285C3F3"/>
    <w:rsid w:val="058F5931"/>
    <w:rsid w:val="0919ECB0"/>
    <w:rsid w:val="0AE93D56"/>
    <w:rsid w:val="0BA9AA75"/>
    <w:rsid w:val="0C2F62CD"/>
    <w:rsid w:val="0C76F9FC"/>
    <w:rsid w:val="0D56B150"/>
    <w:rsid w:val="10CFFA13"/>
    <w:rsid w:val="1432AED3"/>
    <w:rsid w:val="167BA646"/>
    <w:rsid w:val="17C7A0D4"/>
    <w:rsid w:val="1EB291EB"/>
    <w:rsid w:val="1F0B032C"/>
    <w:rsid w:val="250D734E"/>
    <w:rsid w:val="25A176C6"/>
    <w:rsid w:val="25D288F9"/>
    <w:rsid w:val="2613F8F1"/>
    <w:rsid w:val="2759DD10"/>
    <w:rsid w:val="283CA5A3"/>
    <w:rsid w:val="2A702B81"/>
    <w:rsid w:val="2AF31447"/>
    <w:rsid w:val="2F3104FA"/>
    <w:rsid w:val="31002448"/>
    <w:rsid w:val="326A62DB"/>
    <w:rsid w:val="32E99882"/>
    <w:rsid w:val="3647EAD3"/>
    <w:rsid w:val="3B7AA9B6"/>
    <w:rsid w:val="3C793CC7"/>
    <w:rsid w:val="3D167A17"/>
    <w:rsid w:val="3DA17A83"/>
    <w:rsid w:val="4275DAFF"/>
    <w:rsid w:val="42A3E128"/>
    <w:rsid w:val="43149B52"/>
    <w:rsid w:val="450DF72F"/>
    <w:rsid w:val="45F9D6B1"/>
    <w:rsid w:val="464F75D0"/>
    <w:rsid w:val="481B9BA5"/>
    <w:rsid w:val="49CED396"/>
    <w:rsid w:val="4E9F528F"/>
    <w:rsid w:val="5035153C"/>
    <w:rsid w:val="558BE9A3"/>
    <w:rsid w:val="571EF6B9"/>
    <w:rsid w:val="581BD3FF"/>
    <w:rsid w:val="5B316DFB"/>
    <w:rsid w:val="5B98CC86"/>
    <w:rsid w:val="60092471"/>
    <w:rsid w:val="627D8543"/>
    <w:rsid w:val="6317A288"/>
    <w:rsid w:val="63DCC11E"/>
    <w:rsid w:val="63E925D1"/>
    <w:rsid w:val="64FF9816"/>
    <w:rsid w:val="65E93D6A"/>
    <w:rsid w:val="660F4C2B"/>
    <w:rsid w:val="67F7658B"/>
    <w:rsid w:val="687BA726"/>
    <w:rsid w:val="6B3B7EF8"/>
    <w:rsid w:val="6DAC81B0"/>
    <w:rsid w:val="6EDA81E5"/>
    <w:rsid w:val="6FA9611D"/>
    <w:rsid w:val="72562FEA"/>
    <w:rsid w:val="72852096"/>
    <w:rsid w:val="7385D08F"/>
    <w:rsid w:val="74EF72BC"/>
    <w:rsid w:val="7535FF26"/>
    <w:rsid w:val="77637FAD"/>
    <w:rsid w:val="77CFD3D2"/>
    <w:rsid w:val="78D86B8E"/>
    <w:rsid w:val="7AEF9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A808"/>
  <w15:chartTrackingRefBased/>
  <w15:docId w15:val="{C7F34320-5808-4649-B860-3CABEADF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464F75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uiPriority w:val="9"/>
    <w:unhideWhenUsed/>
    <w:qFormat/>
    <w:rsid w:val="464F75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C66109"/>
  </w:style>
  <w:style w:type="paragraph" w:styleId="Lijstalinea">
    <w:name w:val="List Paragraph"/>
    <w:basedOn w:val="Standaard"/>
    <w:uiPriority w:val="34"/>
    <w:qFormat/>
    <w:rsid w:val="00277702"/>
    <w:pPr>
      <w:ind w:left="720"/>
      <w:contextualSpacing/>
    </w:pPr>
  </w:style>
  <w:style w:type="character" w:styleId="Hyperlink">
    <w:name w:val="Hyperlink"/>
    <w:basedOn w:val="Standaardalinea-lettertype"/>
    <w:uiPriority w:val="99"/>
    <w:unhideWhenUsed/>
    <w:rsid w:val="006862A9"/>
    <w:rPr>
      <w:color w:val="0563C1" w:themeColor="hyperlink"/>
      <w:u w:val="single"/>
    </w:rPr>
  </w:style>
  <w:style w:type="character" w:styleId="Onopgelostemelding">
    <w:name w:val="Unresolved Mention"/>
    <w:basedOn w:val="Standaardalinea-lettertype"/>
    <w:uiPriority w:val="99"/>
    <w:rsid w:val="006862A9"/>
    <w:rPr>
      <w:color w:val="605E5C"/>
      <w:shd w:val="clear" w:color="auto" w:fill="E1DFDD"/>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7320F"/>
    <w:rPr>
      <w:b/>
      <w:bCs/>
    </w:rPr>
  </w:style>
  <w:style w:type="character" w:customStyle="1" w:styleId="OnderwerpvanopmerkingChar">
    <w:name w:val="Onderwerp van opmerking Char"/>
    <w:basedOn w:val="TekstopmerkingChar"/>
    <w:link w:val="Onderwerpvanopmerking"/>
    <w:uiPriority w:val="99"/>
    <w:semiHidden/>
    <w:rsid w:val="0027320F"/>
    <w:rPr>
      <w:b/>
      <w:bCs/>
      <w:sz w:val="20"/>
      <w:szCs w:val="20"/>
    </w:rPr>
  </w:style>
  <w:style w:type="character" w:styleId="GevolgdeHyperlink">
    <w:name w:val="FollowedHyperlink"/>
    <w:basedOn w:val="Standaardalinea-lettertype"/>
    <w:uiPriority w:val="99"/>
    <w:semiHidden/>
    <w:unhideWhenUsed/>
    <w:rsid w:val="00A14660"/>
    <w:rPr>
      <w:color w:val="954F72" w:themeColor="followedHyperlink"/>
      <w:u w:val="single"/>
    </w:rPr>
  </w:style>
  <w:style w:type="paragraph" w:styleId="Normaalweb">
    <w:name w:val="Normal (Web)"/>
    <w:basedOn w:val="Standaard"/>
    <w:uiPriority w:val="99"/>
    <w:semiHidden/>
    <w:unhideWhenUsed/>
    <w:rsid w:val="002E637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3830">
      <w:bodyDiv w:val="1"/>
      <w:marLeft w:val="0"/>
      <w:marRight w:val="0"/>
      <w:marTop w:val="0"/>
      <w:marBottom w:val="0"/>
      <w:divBdr>
        <w:top w:val="none" w:sz="0" w:space="0" w:color="auto"/>
        <w:left w:val="none" w:sz="0" w:space="0" w:color="auto"/>
        <w:bottom w:val="none" w:sz="0" w:space="0" w:color="auto"/>
        <w:right w:val="none" w:sz="0" w:space="0" w:color="auto"/>
      </w:divBdr>
      <w:divsChild>
        <w:div w:id="954486970">
          <w:marLeft w:val="0"/>
          <w:marRight w:val="0"/>
          <w:marTop w:val="0"/>
          <w:marBottom w:val="0"/>
          <w:divBdr>
            <w:top w:val="none" w:sz="0" w:space="0" w:color="auto"/>
            <w:left w:val="none" w:sz="0" w:space="0" w:color="auto"/>
            <w:bottom w:val="none" w:sz="0" w:space="0" w:color="auto"/>
            <w:right w:val="none" w:sz="0" w:space="0" w:color="auto"/>
          </w:divBdr>
        </w:div>
      </w:divsChild>
    </w:div>
    <w:div w:id="1369183181">
      <w:bodyDiv w:val="1"/>
      <w:marLeft w:val="0"/>
      <w:marRight w:val="0"/>
      <w:marTop w:val="0"/>
      <w:marBottom w:val="0"/>
      <w:divBdr>
        <w:top w:val="none" w:sz="0" w:space="0" w:color="auto"/>
        <w:left w:val="none" w:sz="0" w:space="0" w:color="auto"/>
        <w:bottom w:val="none" w:sz="0" w:space="0" w:color="auto"/>
        <w:right w:val="none" w:sz="0" w:space="0" w:color="auto"/>
      </w:divBdr>
    </w:div>
    <w:div w:id="1619406191">
      <w:bodyDiv w:val="1"/>
      <w:marLeft w:val="0"/>
      <w:marRight w:val="0"/>
      <w:marTop w:val="0"/>
      <w:marBottom w:val="0"/>
      <w:divBdr>
        <w:top w:val="none" w:sz="0" w:space="0" w:color="auto"/>
        <w:left w:val="none" w:sz="0" w:space="0" w:color="auto"/>
        <w:bottom w:val="none" w:sz="0" w:space="0" w:color="auto"/>
        <w:right w:val="none" w:sz="0" w:space="0" w:color="auto"/>
      </w:divBdr>
    </w:div>
    <w:div w:id="16793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placetowork.nl/diensten/medewerkersonderzoek" TargetMode="External"/><Relationship Id="rId13" Type="http://schemas.openxmlformats.org/officeDocument/2006/relationships/hyperlink" Target="https://www.greatplacetowork.nl/diensten/medewerkersonderzoe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eatplacetowork.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tte.post@greatplacetowork.com" TargetMode="External"/><Relationship Id="rId5" Type="http://schemas.openxmlformats.org/officeDocument/2006/relationships/styles" Target="styles.xml"/><Relationship Id="rId15" Type="http://schemas.openxmlformats.org/officeDocument/2006/relationships/hyperlink" Target="mailto:lotte.post@greatplacetowork.com" TargetMode="External"/><Relationship Id="rId10" Type="http://schemas.openxmlformats.org/officeDocument/2006/relationships/hyperlink" Target="https://www.cbs.nl/nl-nl/visualisaties/dashboard-arbeidsmarkt/banen-werkgelegenheid/toelichtingen/werkgelegenheidsstructuur" TargetMode="External"/><Relationship Id="rId4" Type="http://schemas.openxmlformats.org/officeDocument/2006/relationships/numbering" Target="numbering.xml"/><Relationship Id="rId9" Type="http://schemas.openxmlformats.org/officeDocument/2006/relationships/hyperlink" Target="https://www.greatplacetowork.nl/best-workplaces/for-women/2026" TargetMode="External"/><Relationship Id="rId14" Type="http://schemas.openxmlformats.org/officeDocument/2006/relationships/hyperlink" Target="https://www.cbs.nl/nl-nl/visualisaties/dashboard-arbeidsmarkt/banen-werkgelegenheid/toelichtingen/werkgelegenheidsstructuu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cd52c6-8d2f-4f84-b5fb-06134fd3290f">
      <Terms xmlns="http://schemas.microsoft.com/office/infopath/2007/PartnerControls"/>
    </lcf76f155ced4ddcb4097134ff3c332f>
    <TaxCatchAll xmlns="828f994a-7e63-46bc-b391-ae04cdf6c1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A94A411D8E664EBD8B0E563FE40AF0" ma:contentTypeVersion="19" ma:contentTypeDescription="Create a new document." ma:contentTypeScope="" ma:versionID="ff779c2e99e3a4a667b088c3c75e4a5d">
  <xsd:schema xmlns:xsd="http://www.w3.org/2001/XMLSchema" xmlns:xs="http://www.w3.org/2001/XMLSchema" xmlns:p="http://schemas.microsoft.com/office/2006/metadata/properties" xmlns:ns2="cbcd52c6-8d2f-4f84-b5fb-06134fd3290f" xmlns:ns3="828f994a-7e63-46bc-b391-ae04cdf6c11a" targetNamespace="http://schemas.microsoft.com/office/2006/metadata/properties" ma:root="true" ma:fieldsID="b69d02c71da1994e13f8f67dc93ae147" ns2:_="" ns3:_="">
    <xsd:import namespace="cbcd52c6-8d2f-4f84-b5fb-06134fd3290f"/>
    <xsd:import namespace="828f994a-7e63-46bc-b391-ae04cdf6c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d52c6-8d2f-4f84-b5fb-06134fd32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0d09bf-760d-4df0-b0aa-c9c9029248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f994a-7e63-46bc-b391-ae04cdf6c1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eddb8f-baa1-444e-9c6a-d6f3f76a2b9b}" ma:internalName="TaxCatchAll" ma:showField="CatchAllData" ma:web="828f994a-7e63-46bc-b391-ae04cdf6c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0950-928E-4B5C-8233-7CCA823A8D6A}">
  <ds:schemaRefs>
    <ds:schemaRef ds:uri="http://schemas.microsoft.com/office/2006/metadata/properties"/>
    <ds:schemaRef ds:uri="http://schemas.microsoft.com/office/infopath/2007/PartnerControls"/>
    <ds:schemaRef ds:uri="cbcd52c6-8d2f-4f84-b5fb-06134fd3290f"/>
    <ds:schemaRef ds:uri="828f994a-7e63-46bc-b391-ae04cdf6c11a"/>
  </ds:schemaRefs>
</ds:datastoreItem>
</file>

<file path=customXml/itemProps2.xml><?xml version="1.0" encoding="utf-8"?>
<ds:datastoreItem xmlns:ds="http://schemas.openxmlformats.org/officeDocument/2006/customXml" ds:itemID="{7FB96AA6-797A-48FF-8DD2-7E5984C53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d52c6-8d2f-4f84-b5fb-06134fd3290f"/>
    <ds:schemaRef ds:uri="828f994a-7e63-46bc-b391-ae04cdf6c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8FEF-2989-48BF-9C91-F78E42579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1511</Words>
  <Characters>8192</Characters>
  <Application>Microsoft Office Word</Application>
  <DocSecurity>0</DocSecurity>
  <Lines>178</Lines>
  <Paragraphs>85</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Minnes</dc:creator>
  <cp:keywords/>
  <dc:description/>
  <cp:lastModifiedBy>Tessa van Duijn</cp:lastModifiedBy>
  <cp:revision>86</cp:revision>
  <dcterms:created xsi:type="dcterms:W3CDTF">2023-04-20T14:40:00Z</dcterms:created>
  <dcterms:modified xsi:type="dcterms:W3CDTF">2026-02-03T14:38:00Z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7a731e02d6a60ea89f87d8aef518ccaae330be992676abbb547e9fa946e487b4</vt:lpwstr>
  </property>
  <property fmtid="{D5CDD505-2E9C-101B-9397-08002B2CF9AE}" pid="3" name="ContentTypeId">
    <vt:lpwstr>0x01010040A94A411D8E664EBD8B0E563FE40AF0</vt:lpwstr>
  </property>
  <property fmtid="{D5CDD505-2E9C-101B-9397-08002B2CF9AE}" pid="4" name="MediaServiceImageTags">
    <vt:lpwstr/>
  </property>
  <property fmtid="{D5CDD505-2E9C-101B-9397-08002B2CF9AE}" pid="5" name="docLang">
    <vt:lpwstr>nl</vt:lpwstr>
  </property>
</Properties>
</file>