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3523B" w14:textId="60A816D0" w:rsidR="004D232D" w:rsidRDefault="004C288F" w:rsidP="004C288F">
      <w:pPr>
        <w:spacing w:line="360" w:lineRule="auto"/>
        <w:rPr>
          <w:rFonts w:ascii="Gilroy" w:hAnsi="Gilroy"/>
          <w:b/>
          <w:bCs/>
          <w:color w:val="000000" w:themeColor="text1"/>
          <w:sz w:val="48"/>
          <w:szCs w:val="48"/>
        </w:rPr>
      </w:pPr>
      <w:r>
        <w:rPr>
          <w:rFonts w:ascii="Gilroy" w:hAnsi="Gilroy"/>
          <w:noProof/>
          <w:color w:val="000000" w:themeColor="text1"/>
          <w:sz w:val="48"/>
          <w:szCs w:val="48"/>
          <w:lang w:val="en-US"/>
        </w:rPr>
        <w:drawing>
          <wp:inline distT="0" distB="0" distL="0" distR="0" wp14:anchorId="6F666E14" wp14:editId="4799E12A">
            <wp:extent cx="2075999" cy="165100"/>
            <wp:effectExtent l="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75999" cy="165100"/>
                    </a:xfrm>
                    <a:prstGeom prst="rect">
                      <a:avLst/>
                    </a:prstGeom>
                  </pic:spPr>
                </pic:pic>
              </a:graphicData>
            </a:graphic>
          </wp:inline>
        </w:drawing>
      </w:r>
    </w:p>
    <w:p w14:paraId="6E3C7C78" w14:textId="3838DFC7" w:rsidR="004C288F" w:rsidRDefault="004C288F" w:rsidP="004C288F">
      <w:pPr>
        <w:spacing w:line="360" w:lineRule="auto"/>
        <w:rPr>
          <w:rFonts w:ascii="Gilroy SemiBold" w:hAnsi="Gilroy SemiBold"/>
          <w:b/>
          <w:bCs/>
          <w:color w:val="000000" w:themeColor="text1"/>
          <w:sz w:val="48"/>
          <w:szCs w:val="48"/>
        </w:rPr>
      </w:pPr>
      <w:r w:rsidRPr="004C288F">
        <w:rPr>
          <w:rFonts w:ascii="Gilroy SemiBold" w:hAnsi="Gilroy SemiBold"/>
          <w:b/>
          <w:bCs/>
          <w:color w:val="000000" w:themeColor="text1"/>
          <w:sz w:val="48"/>
          <w:szCs w:val="48"/>
        </w:rPr>
        <w:t>Culture Audit: plan van aanpak</w:t>
      </w:r>
    </w:p>
    <w:p w14:paraId="78EDAA1C" w14:textId="3235998B" w:rsid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Dit template die</w:t>
      </w:r>
      <w:r w:rsidR="000D527C">
        <w:rPr>
          <w:rFonts w:ascii="Gilroy" w:hAnsi="Gilroy"/>
          <w:color w:val="000000" w:themeColor="text1"/>
          <w:sz w:val="20"/>
          <w:szCs w:val="20"/>
        </w:rPr>
        <w:t>nt</w:t>
      </w:r>
      <w:r>
        <w:rPr>
          <w:rFonts w:ascii="Gilroy" w:hAnsi="Gilroy"/>
          <w:color w:val="000000" w:themeColor="text1"/>
          <w:sz w:val="20"/>
          <w:szCs w:val="20"/>
        </w:rPr>
        <w:t xml:space="preserve"> als voorbeeld om jouw Culture Audit uit te werken. Wil je graag aanvullende handvatten en begeleiding </w:t>
      </w:r>
      <w:r w:rsidR="009B5163">
        <w:rPr>
          <w:rFonts w:ascii="Gilroy" w:hAnsi="Gilroy"/>
          <w:color w:val="000000" w:themeColor="text1"/>
          <w:sz w:val="20"/>
          <w:szCs w:val="20"/>
        </w:rPr>
        <w:t xml:space="preserve">bij het uitwerken van jouw Culture Audit? </w:t>
      </w:r>
      <w:r>
        <w:rPr>
          <w:rFonts w:ascii="Gilroy" w:hAnsi="Gilroy"/>
          <w:color w:val="000000" w:themeColor="text1"/>
          <w:sz w:val="20"/>
          <w:szCs w:val="20"/>
        </w:rPr>
        <w:t xml:space="preserve">Neem dan contact op met jouw Customer </w:t>
      </w:r>
      <w:proofErr w:type="spellStart"/>
      <w:r>
        <w:rPr>
          <w:rFonts w:ascii="Gilroy" w:hAnsi="Gilroy"/>
          <w:color w:val="000000" w:themeColor="text1"/>
          <w:sz w:val="20"/>
          <w:szCs w:val="20"/>
        </w:rPr>
        <w:t>Success</w:t>
      </w:r>
      <w:proofErr w:type="spellEnd"/>
      <w:r>
        <w:rPr>
          <w:rFonts w:ascii="Gilroy" w:hAnsi="Gilroy"/>
          <w:color w:val="000000" w:themeColor="text1"/>
          <w:sz w:val="20"/>
          <w:szCs w:val="20"/>
        </w:rPr>
        <w:t xml:space="preserve"> Manager. </w:t>
      </w:r>
      <w:r w:rsidR="000D527C">
        <w:rPr>
          <w:rFonts w:ascii="Gilroy" w:hAnsi="Gilroy"/>
          <w:color w:val="000000" w:themeColor="text1"/>
          <w:sz w:val="20"/>
          <w:szCs w:val="20"/>
        </w:rPr>
        <w:t xml:space="preserve">Hij of zij denkt graag met je mee. </w:t>
      </w:r>
    </w:p>
    <w:p w14:paraId="343BB076" w14:textId="70ED7196" w:rsidR="004C288F" w:rsidRDefault="004C288F" w:rsidP="004C288F">
      <w:pPr>
        <w:spacing w:line="360" w:lineRule="auto"/>
        <w:rPr>
          <w:rFonts w:ascii="Gilroy" w:hAnsi="Gilroy"/>
          <w:color w:val="000000" w:themeColor="text1"/>
          <w:sz w:val="20"/>
          <w:szCs w:val="20"/>
        </w:rPr>
      </w:pPr>
    </w:p>
    <w:p w14:paraId="602B75B6" w14:textId="070FBDCA" w:rsid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 xml:space="preserve">Alle </w:t>
      </w:r>
      <w:r w:rsidR="000D527C">
        <w:rPr>
          <w:rFonts w:ascii="Gilroy" w:hAnsi="Gilroy"/>
          <w:color w:val="000000" w:themeColor="text1"/>
          <w:sz w:val="20"/>
          <w:szCs w:val="20"/>
        </w:rPr>
        <w:t>documenten</w:t>
      </w:r>
      <w:r>
        <w:rPr>
          <w:rFonts w:ascii="Gilroy" w:hAnsi="Gilroy"/>
          <w:color w:val="000000" w:themeColor="text1"/>
          <w:sz w:val="20"/>
          <w:szCs w:val="20"/>
        </w:rPr>
        <w:t xml:space="preserve"> en informatie over de Culture Audit vind je </w:t>
      </w:r>
      <w:hyperlink r:id="rId6" w:history="1">
        <w:r w:rsidRPr="000D527C">
          <w:rPr>
            <w:rStyle w:val="Hyperlink"/>
            <w:rFonts w:ascii="Gilroy" w:hAnsi="Gilroy"/>
            <w:color w:val="000000" w:themeColor="text1"/>
            <w:sz w:val="20"/>
            <w:szCs w:val="20"/>
          </w:rPr>
          <w:t>hier</w:t>
        </w:r>
      </w:hyperlink>
      <w:r w:rsidRPr="000D527C">
        <w:rPr>
          <w:rFonts w:ascii="Gilroy" w:hAnsi="Gilroy"/>
          <w:color w:val="000000" w:themeColor="text1"/>
          <w:sz w:val="20"/>
          <w:szCs w:val="20"/>
        </w:rPr>
        <w:t xml:space="preserve">. </w:t>
      </w:r>
    </w:p>
    <w:p w14:paraId="6AFEE5CA" w14:textId="77777777" w:rsidR="004C288F" w:rsidRPr="000D527C" w:rsidRDefault="004C288F" w:rsidP="004C288F">
      <w:pPr>
        <w:spacing w:line="360" w:lineRule="auto"/>
        <w:rPr>
          <w:rFonts w:ascii="Gilroy" w:hAnsi="Gilroy"/>
          <w:color w:val="000000" w:themeColor="text1"/>
        </w:rPr>
      </w:pPr>
      <w:r>
        <w:rPr>
          <w:rFonts w:ascii="Gilroy" w:hAnsi="Gilroy"/>
          <w:noProof/>
          <w:color w:val="000000" w:themeColor="text1"/>
          <w:lang w:val="en-US"/>
        </w:rPr>
        <mc:AlternateContent>
          <mc:Choice Requires="wps">
            <w:drawing>
              <wp:anchor distT="0" distB="0" distL="114300" distR="114300" simplePos="0" relativeHeight="251659264" behindDoc="0" locked="0" layoutInCell="1" allowOverlap="1" wp14:anchorId="4FC25E15" wp14:editId="6EA03473">
                <wp:simplePos x="0" y="0"/>
                <wp:positionH relativeFrom="column">
                  <wp:posOffset>-2648</wp:posOffset>
                </wp:positionH>
                <wp:positionV relativeFrom="paragraph">
                  <wp:posOffset>85510</wp:posOffset>
                </wp:positionV>
                <wp:extent cx="5684807" cy="0"/>
                <wp:effectExtent l="0" t="0" r="5080" b="12700"/>
                <wp:wrapNone/>
                <wp:docPr id="3" name="Rechte verbindingslijn 3"/>
                <wp:cNvGraphicFramePr/>
                <a:graphic xmlns:a="http://schemas.openxmlformats.org/drawingml/2006/main">
                  <a:graphicData uri="http://schemas.microsoft.com/office/word/2010/wordprocessingShape">
                    <wps:wsp>
                      <wps:cNvCnPr/>
                      <wps:spPr>
                        <a:xfrm>
                          <a:off x="0" y="0"/>
                          <a:ext cx="5684807"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D5E3FA3" id="Rechte verbindingslijn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pt,6.75pt" to="447.4pt,6.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" strokecolor="black [3213]">
                <v:stroke joinstyle="miter"/>
              </v:line>
            </w:pict>
          </mc:Fallback>
        </mc:AlternateContent>
      </w:r>
    </w:p>
    <w:p w14:paraId="61B1F56F" w14:textId="26E5B2ED" w:rsid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Datum:</w:t>
      </w:r>
    </w:p>
    <w:p w14:paraId="38334343" w14:textId="2FEA954C" w:rsid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Organisatie:</w:t>
      </w:r>
    </w:p>
    <w:p w14:paraId="556E456C" w14:textId="71B9B4A6" w:rsid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Projectgroep* (naam en rol):</w:t>
      </w:r>
    </w:p>
    <w:p w14:paraId="7C543452" w14:textId="4F215604" w:rsidR="004C288F" w:rsidRDefault="004C288F" w:rsidP="004C288F">
      <w:pPr>
        <w:pStyle w:val="Lijstalinea"/>
        <w:numPr>
          <w:ilvl w:val="0"/>
          <w:numId w:val="11"/>
        </w:numPr>
        <w:spacing w:line="360" w:lineRule="auto"/>
        <w:rPr>
          <w:rFonts w:ascii="Gilroy" w:hAnsi="Gilroy"/>
          <w:color w:val="000000" w:themeColor="text1"/>
          <w:sz w:val="20"/>
          <w:szCs w:val="20"/>
        </w:rPr>
      </w:pPr>
      <w:r>
        <w:rPr>
          <w:rFonts w:ascii="Gilroy" w:hAnsi="Gilroy"/>
          <w:color w:val="000000" w:themeColor="text1"/>
          <w:sz w:val="20"/>
          <w:szCs w:val="20"/>
        </w:rPr>
        <w:t>Eindverantwoordelijke:</w:t>
      </w:r>
    </w:p>
    <w:p w14:paraId="22B8C985" w14:textId="4CEDB2B7" w:rsidR="004C288F" w:rsidRDefault="004C288F" w:rsidP="004C288F">
      <w:pPr>
        <w:pStyle w:val="Lijstalinea"/>
        <w:numPr>
          <w:ilvl w:val="0"/>
          <w:numId w:val="11"/>
        </w:numPr>
        <w:spacing w:line="360" w:lineRule="auto"/>
        <w:rPr>
          <w:rFonts w:ascii="Gilroy" w:hAnsi="Gilroy"/>
          <w:color w:val="000000" w:themeColor="text1"/>
          <w:sz w:val="20"/>
          <w:szCs w:val="20"/>
        </w:rPr>
      </w:pPr>
      <w:r>
        <w:rPr>
          <w:rFonts w:ascii="Gilroy" w:hAnsi="Gilroy"/>
          <w:color w:val="000000" w:themeColor="text1"/>
          <w:sz w:val="20"/>
          <w:szCs w:val="20"/>
        </w:rPr>
        <w:t>Samensteller:</w:t>
      </w:r>
    </w:p>
    <w:p w14:paraId="55EDF976" w14:textId="516A1FC1" w:rsidR="004C288F" w:rsidRDefault="004C288F" w:rsidP="004C288F">
      <w:pPr>
        <w:pStyle w:val="Lijstalinea"/>
        <w:numPr>
          <w:ilvl w:val="0"/>
          <w:numId w:val="11"/>
        </w:numPr>
        <w:spacing w:line="360" w:lineRule="auto"/>
        <w:rPr>
          <w:rFonts w:ascii="Gilroy" w:hAnsi="Gilroy"/>
          <w:color w:val="000000" w:themeColor="text1"/>
          <w:sz w:val="20"/>
          <w:szCs w:val="20"/>
        </w:rPr>
      </w:pPr>
      <w:r>
        <w:rPr>
          <w:rFonts w:ascii="Gilroy" w:hAnsi="Gilroy"/>
          <w:color w:val="000000" w:themeColor="text1"/>
          <w:sz w:val="20"/>
          <w:szCs w:val="20"/>
        </w:rPr>
        <w:t>Notulist</w:t>
      </w:r>
    </w:p>
    <w:p w14:paraId="6F51158A" w14:textId="65F2806A" w:rsidR="004C288F" w:rsidRDefault="004C288F" w:rsidP="004C288F">
      <w:pPr>
        <w:pStyle w:val="Lijstalinea"/>
        <w:numPr>
          <w:ilvl w:val="0"/>
          <w:numId w:val="11"/>
        </w:numPr>
        <w:spacing w:line="360" w:lineRule="auto"/>
        <w:rPr>
          <w:rFonts w:ascii="Gilroy" w:hAnsi="Gilroy"/>
          <w:color w:val="000000" w:themeColor="text1"/>
          <w:sz w:val="20"/>
          <w:szCs w:val="20"/>
        </w:rPr>
      </w:pPr>
      <w:proofErr w:type="spellStart"/>
      <w:r>
        <w:rPr>
          <w:rFonts w:ascii="Gilroy" w:hAnsi="Gilroy"/>
          <w:color w:val="000000" w:themeColor="text1"/>
          <w:sz w:val="20"/>
          <w:szCs w:val="20"/>
        </w:rPr>
        <w:t>Projectlid</w:t>
      </w:r>
      <w:proofErr w:type="spellEnd"/>
      <w:r>
        <w:rPr>
          <w:rFonts w:ascii="Gilroy" w:hAnsi="Gilroy"/>
          <w:color w:val="000000" w:themeColor="text1"/>
          <w:sz w:val="20"/>
          <w:szCs w:val="20"/>
        </w:rPr>
        <w:t xml:space="preserve"> 1:</w:t>
      </w:r>
    </w:p>
    <w:p w14:paraId="233551DA" w14:textId="200F2795" w:rsidR="004C288F" w:rsidRDefault="004C288F" w:rsidP="004C288F">
      <w:pPr>
        <w:pStyle w:val="Lijstalinea"/>
        <w:numPr>
          <w:ilvl w:val="0"/>
          <w:numId w:val="11"/>
        </w:numPr>
        <w:spacing w:line="360" w:lineRule="auto"/>
        <w:rPr>
          <w:rFonts w:ascii="Gilroy" w:hAnsi="Gilroy"/>
          <w:color w:val="000000" w:themeColor="text1"/>
          <w:sz w:val="20"/>
          <w:szCs w:val="20"/>
        </w:rPr>
      </w:pPr>
      <w:proofErr w:type="spellStart"/>
      <w:r>
        <w:rPr>
          <w:rFonts w:ascii="Gilroy" w:hAnsi="Gilroy"/>
          <w:color w:val="000000" w:themeColor="text1"/>
          <w:sz w:val="20"/>
          <w:szCs w:val="20"/>
        </w:rPr>
        <w:t>Projectlid</w:t>
      </w:r>
      <w:proofErr w:type="spellEnd"/>
      <w:r>
        <w:rPr>
          <w:rFonts w:ascii="Gilroy" w:hAnsi="Gilroy"/>
          <w:color w:val="000000" w:themeColor="text1"/>
          <w:sz w:val="20"/>
          <w:szCs w:val="20"/>
        </w:rPr>
        <w:t xml:space="preserve"> 2:</w:t>
      </w:r>
    </w:p>
    <w:p w14:paraId="748D347C" w14:textId="0919C5B1" w:rsidR="004C288F" w:rsidRPr="000D527C" w:rsidRDefault="004C288F" w:rsidP="004C288F">
      <w:pPr>
        <w:pStyle w:val="Lijstalinea"/>
        <w:numPr>
          <w:ilvl w:val="0"/>
          <w:numId w:val="11"/>
        </w:numPr>
        <w:spacing w:line="360" w:lineRule="auto"/>
        <w:rPr>
          <w:rFonts w:ascii="Gilroy" w:hAnsi="Gilroy"/>
          <w:color w:val="000000" w:themeColor="text1"/>
          <w:sz w:val="20"/>
          <w:szCs w:val="20"/>
        </w:rPr>
      </w:pPr>
      <w:proofErr w:type="spellStart"/>
      <w:r>
        <w:rPr>
          <w:rFonts w:ascii="Gilroy" w:hAnsi="Gilroy"/>
          <w:color w:val="000000" w:themeColor="text1"/>
          <w:sz w:val="20"/>
          <w:szCs w:val="20"/>
        </w:rPr>
        <w:t>Projectlid</w:t>
      </w:r>
      <w:proofErr w:type="spellEnd"/>
      <w:r>
        <w:rPr>
          <w:rFonts w:ascii="Gilroy" w:hAnsi="Gilroy"/>
          <w:color w:val="000000" w:themeColor="text1"/>
          <w:sz w:val="20"/>
          <w:szCs w:val="20"/>
        </w:rPr>
        <w:t xml:space="preserve"> 3:</w:t>
      </w:r>
    </w:p>
    <w:p w14:paraId="7358F145" w14:textId="77777777" w:rsidR="000D527C" w:rsidRDefault="000D527C" w:rsidP="004C288F">
      <w:pPr>
        <w:spacing w:line="360" w:lineRule="auto"/>
        <w:rPr>
          <w:rFonts w:ascii="Gilroy" w:hAnsi="Gilroy"/>
          <w:color w:val="000000" w:themeColor="text1"/>
          <w:sz w:val="20"/>
          <w:szCs w:val="20"/>
        </w:rPr>
      </w:pPr>
    </w:p>
    <w:p w14:paraId="7218CA00" w14:textId="68FBCF55" w:rsidR="000D527C" w:rsidRDefault="00DC6AAF" w:rsidP="004C288F">
      <w:pPr>
        <w:spacing w:line="360" w:lineRule="auto"/>
        <w:rPr>
          <w:rFonts w:ascii="Gilroy" w:hAnsi="Gilroy"/>
          <w:color w:val="000000" w:themeColor="text1"/>
          <w:sz w:val="20"/>
          <w:szCs w:val="20"/>
        </w:rPr>
      </w:pPr>
      <w:r w:rsidRPr="004C288F">
        <w:rPr>
          <w:rFonts w:ascii="Gilroy" w:hAnsi="Gilroy"/>
          <w:color w:val="000000" w:themeColor="text1"/>
          <w:sz w:val="20"/>
          <w:szCs w:val="20"/>
        </w:rPr>
        <w:t>*</w:t>
      </w:r>
      <w:r w:rsidR="000D527C">
        <w:rPr>
          <w:rFonts w:ascii="Gilroy" w:hAnsi="Gilroy"/>
          <w:color w:val="000000" w:themeColor="text1"/>
          <w:sz w:val="20"/>
          <w:szCs w:val="20"/>
        </w:rPr>
        <w:t xml:space="preserve">We adviseren je om leden van het managementteam onderdeel te maken van de projectgroep. Zij hebben namelijk een belangrijke rol te vervullen in de strategische aanpak van goed werkgeverschap in jouw organisatie. </w:t>
      </w:r>
    </w:p>
    <w:p w14:paraId="35AEC790" w14:textId="686C11CD" w:rsidR="00D753DB" w:rsidRPr="004C288F" w:rsidRDefault="00D753DB" w:rsidP="004C288F">
      <w:pPr>
        <w:spacing w:line="360" w:lineRule="auto"/>
        <w:rPr>
          <w:rFonts w:ascii="Gilroy" w:hAnsi="Gilroy"/>
          <w:color w:val="000000" w:themeColor="text1"/>
        </w:rPr>
      </w:pPr>
      <w:r w:rsidRPr="004C288F">
        <w:rPr>
          <w:rFonts w:ascii="Gilroy" w:hAnsi="Gilroy"/>
          <w:color w:val="000000" w:themeColor="text1"/>
          <w:sz w:val="20"/>
          <w:szCs w:val="20"/>
        </w:rPr>
        <w:tab/>
      </w:r>
      <w:r w:rsidRPr="004C288F">
        <w:rPr>
          <w:rFonts w:ascii="Gilroy" w:hAnsi="Gilroy"/>
          <w:color w:val="000000" w:themeColor="text1"/>
          <w:sz w:val="20"/>
          <w:szCs w:val="20"/>
        </w:rPr>
        <w:tab/>
      </w:r>
      <w:r w:rsidRPr="004C288F">
        <w:rPr>
          <w:rFonts w:ascii="Gilroy" w:hAnsi="Gilroy"/>
          <w:color w:val="000000" w:themeColor="text1"/>
          <w:sz w:val="20"/>
          <w:szCs w:val="20"/>
        </w:rPr>
        <w:tab/>
      </w:r>
      <w:r w:rsidRPr="004C288F">
        <w:rPr>
          <w:rFonts w:ascii="Gilroy" w:hAnsi="Gilroy"/>
          <w:color w:val="000000" w:themeColor="text1"/>
          <w:sz w:val="20"/>
          <w:szCs w:val="20"/>
        </w:rPr>
        <w:tab/>
      </w:r>
    </w:p>
    <w:p w14:paraId="3C3C5B32" w14:textId="68237623" w:rsidR="00D753DB" w:rsidRPr="00AC353B" w:rsidRDefault="00225803" w:rsidP="004C288F">
      <w:pPr>
        <w:spacing w:line="360" w:lineRule="auto"/>
        <w:rPr>
          <w:rFonts w:ascii="Gilroy" w:hAnsi="Gilroy"/>
          <w:b/>
          <w:bCs/>
          <w:color w:val="000000" w:themeColor="text1"/>
        </w:rPr>
      </w:pPr>
      <w:r w:rsidRPr="00AC353B">
        <w:rPr>
          <w:rFonts w:ascii="Gilroy" w:hAnsi="Gilroy"/>
          <w:b/>
          <w:bCs/>
          <w:color w:val="000000" w:themeColor="text1"/>
        </w:rPr>
        <w:t>Praktische informatie</w:t>
      </w:r>
    </w:p>
    <w:p w14:paraId="08A1CE1A" w14:textId="36A6C35D" w:rsidR="000D527C" w:rsidRDefault="000D527C" w:rsidP="004C288F">
      <w:pPr>
        <w:spacing w:line="360" w:lineRule="auto"/>
        <w:rPr>
          <w:rFonts w:ascii="Gilroy" w:hAnsi="Gilroy"/>
          <w:color w:val="000000" w:themeColor="text1"/>
          <w:sz w:val="20"/>
          <w:szCs w:val="20"/>
        </w:rPr>
      </w:pPr>
      <w:r w:rsidRPr="000D527C">
        <w:rPr>
          <w:rFonts w:ascii="Gilroy" w:hAnsi="Gilroy"/>
          <w:sz w:val="20"/>
          <w:szCs w:val="20"/>
        </w:rPr>
        <w:t xml:space="preserve">We raden je aan om elke vraag in </w:t>
      </w:r>
      <w:r w:rsidRPr="000D527C">
        <w:rPr>
          <w:rFonts w:ascii="Gilroy SemiBold" w:hAnsi="Gilroy SemiBold"/>
          <w:b/>
          <w:bCs/>
          <w:sz w:val="20"/>
          <w:szCs w:val="20"/>
        </w:rPr>
        <w:t>minimaal</w:t>
      </w:r>
      <w:r w:rsidRPr="000D527C">
        <w:rPr>
          <w:rFonts w:ascii="Gilroy" w:hAnsi="Gilroy"/>
          <w:sz w:val="20"/>
          <w:szCs w:val="20"/>
        </w:rPr>
        <w:t xml:space="preserve"> 2.000 woorden te beantwoorden. Elke vraag kent ook een </w:t>
      </w:r>
      <w:r w:rsidRPr="000D527C">
        <w:rPr>
          <w:rFonts w:ascii="Gilroy SemiBold" w:hAnsi="Gilroy SemiBold"/>
          <w:b/>
          <w:bCs/>
          <w:sz w:val="20"/>
          <w:szCs w:val="20"/>
        </w:rPr>
        <w:t>maximaal</w:t>
      </w:r>
      <w:r w:rsidRPr="000D527C">
        <w:rPr>
          <w:rFonts w:ascii="Gilroy" w:hAnsi="Gilroy"/>
          <w:sz w:val="20"/>
          <w:szCs w:val="20"/>
        </w:rPr>
        <w:t xml:space="preserve"> aantal woorden. Je levert de antwoorden aan in tekst, eventueel voorzien van beeldmateriaal en links naar relevante content. Op die manier kun je de Culture Audit ook gebruiken in je interne en externe communicatie. De vormgeving van de Culture Audit heeft geen invloed op de evaluatie.</w:t>
      </w:r>
    </w:p>
    <w:p w14:paraId="4369D98A" w14:textId="4ECB59C0" w:rsidR="00225803" w:rsidRPr="00AC353B" w:rsidRDefault="00225803" w:rsidP="004C288F">
      <w:pPr>
        <w:spacing w:line="360" w:lineRule="auto"/>
        <w:rPr>
          <w:rFonts w:ascii="Gilroy" w:hAnsi="Gilroy"/>
          <w:color w:val="000000" w:themeColor="text1"/>
          <w:sz w:val="20"/>
          <w:szCs w:val="20"/>
        </w:rPr>
      </w:pPr>
    </w:p>
    <w:p w14:paraId="046260C0" w14:textId="793B5618" w:rsidR="00225803" w:rsidRPr="004C288F" w:rsidRDefault="004C288F" w:rsidP="004C288F">
      <w:pPr>
        <w:spacing w:line="360" w:lineRule="auto"/>
        <w:rPr>
          <w:rFonts w:ascii="Gilroy" w:hAnsi="Gilroy"/>
          <w:color w:val="000000" w:themeColor="text1"/>
          <w:sz w:val="20"/>
          <w:szCs w:val="20"/>
        </w:rPr>
      </w:pPr>
      <w:r>
        <w:rPr>
          <w:rFonts w:ascii="Gilroy" w:hAnsi="Gilroy"/>
          <w:color w:val="000000" w:themeColor="text1"/>
          <w:sz w:val="20"/>
          <w:szCs w:val="20"/>
        </w:rPr>
        <w:t>Tijdlijn</w:t>
      </w:r>
    </w:p>
    <w:p w14:paraId="5392F3BB" w14:textId="03899343" w:rsidR="00225803" w:rsidRPr="00AC353B" w:rsidRDefault="00225803" w:rsidP="004C288F">
      <w:pPr>
        <w:pStyle w:val="Lijstalinea"/>
        <w:numPr>
          <w:ilvl w:val="0"/>
          <w:numId w:val="10"/>
        </w:numPr>
        <w:spacing w:line="360" w:lineRule="auto"/>
        <w:rPr>
          <w:rFonts w:ascii="Gilroy" w:hAnsi="Gilroy"/>
          <w:color w:val="000000" w:themeColor="text1"/>
          <w:sz w:val="20"/>
          <w:szCs w:val="20"/>
        </w:rPr>
      </w:pPr>
      <w:r w:rsidRPr="00AC353B">
        <w:rPr>
          <w:rFonts w:ascii="Gilroy" w:hAnsi="Gilroy"/>
          <w:color w:val="000000" w:themeColor="text1"/>
          <w:sz w:val="20"/>
          <w:szCs w:val="20"/>
        </w:rPr>
        <w:t>Tijdens het lijstjaar 202</w:t>
      </w:r>
      <w:r w:rsidR="0039204E">
        <w:rPr>
          <w:rFonts w:ascii="Gilroy" w:hAnsi="Gilroy"/>
          <w:color w:val="000000" w:themeColor="text1"/>
          <w:sz w:val="20"/>
          <w:szCs w:val="20"/>
        </w:rPr>
        <w:t>4</w:t>
      </w:r>
      <w:r w:rsidRPr="00AC353B">
        <w:rPr>
          <w:rFonts w:ascii="Gilroy" w:hAnsi="Gilroy"/>
          <w:color w:val="000000" w:themeColor="text1"/>
          <w:sz w:val="20"/>
          <w:szCs w:val="20"/>
        </w:rPr>
        <w:t>-2</w:t>
      </w:r>
      <w:r w:rsidR="0039204E">
        <w:rPr>
          <w:rFonts w:ascii="Gilroy" w:hAnsi="Gilroy"/>
          <w:color w:val="000000" w:themeColor="text1"/>
          <w:sz w:val="20"/>
          <w:szCs w:val="20"/>
        </w:rPr>
        <w:t>5</w:t>
      </w:r>
      <w:r w:rsidRPr="00AC353B">
        <w:rPr>
          <w:rFonts w:ascii="Gilroy" w:hAnsi="Gilroy"/>
          <w:color w:val="000000" w:themeColor="text1"/>
          <w:sz w:val="20"/>
          <w:szCs w:val="20"/>
        </w:rPr>
        <w:t xml:space="preserve"> </w:t>
      </w:r>
      <w:r w:rsidR="00510A45">
        <w:rPr>
          <w:rFonts w:ascii="Gilroy" w:hAnsi="Gilroy"/>
          <w:color w:val="000000" w:themeColor="text1"/>
          <w:sz w:val="20"/>
          <w:szCs w:val="20"/>
        </w:rPr>
        <w:t>kun</w:t>
      </w:r>
      <w:r w:rsidRPr="00AC353B">
        <w:rPr>
          <w:rFonts w:ascii="Gilroy" w:hAnsi="Gilroy"/>
          <w:color w:val="000000" w:themeColor="text1"/>
          <w:sz w:val="20"/>
          <w:szCs w:val="20"/>
        </w:rPr>
        <w:t xml:space="preserve"> </w:t>
      </w:r>
      <w:r w:rsidR="004C288F">
        <w:rPr>
          <w:rFonts w:ascii="Gilroy" w:hAnsi="Gilroy"/>
          <w:color w:val="000000" w:themeColor="text1"/>
          <w:sz w:val="20"/>
          <w:szCs w:val="20"/>
        </w:rPr>
        <w:t>je</w:t>
      </w:r>
      <w:r w:rsidRPr="00AC353B">
        <w:rPr>
          <w:rFonts w:ascii="Gilroy" w:hAnsi="Gilroy"/>
          <w:color w:val="000000" w:themeColor="text1"/>
          <w:sz w:val="20"/>
          <w:szCs w:val="20"/>
        </w:rPr>
        <w:t xml:space="preserve"> het gehele jaar de Culture Audit inleveren. De uiterlijke inleverdatum is </w:t>
      </w:r>
      <w:r w:rsidRPr="004C288F">
        <w:rPr>
          <w:rFonts w:ascii="Gilroy SemiBold" w:hAnsi="Gilroy SemiBold"/>
          <w:b/>
          <w:bCs/>
          <w:color w:val="000000" w:themeColor="text1"/>
          <w:sz w:val="20"/>
          <w:szCs w:val="20"/>
        </w:rPr>
        <w:t>1 februari 202</w:t>
      </w:r>
      <w:r w:rsidR="0039204E">
        <w:rPr>
          <w:rFonts w:ascii="Gilroy SemiBold" w:hAnsi="Gilroy SemiBold"/>
          <w:b/>
          <w:bCs/>
          <w:color w:val="000000" w:themeColor="text1"/>
          <w:sz w:val="20"/>
          <w:szCs w:val="20"/>
        </w:rPr>
        <w:t>5</w:t>
      </w:r>
      <w:r w:rsidRPr="00AC353B">
        <w:rPr>
          <w:rFonts w:ascii="Gilroy" w:hAnsi="Gilroy"/>
          <w:color w:val="000000" w:themeColor="text1"/>
          <w:sz w:val="20"/>
          <w:szCs w:val="20"/>
        </w:rPr>
        <w:t xml:space="preserve">. </w:t>
      </w:r>
    </w:p>
    <w:p w14:paraId="3AFEDB67" w14:textId="6344BBE3" w:rsidR="00225803" w:rsidRPr="00AC353B" w:rsidRDefault="00225803" w:rsidP="004C288F">
      <w:pPr>
        <w:pStyle w:val="Lijstalinea"/>
        <w:numPr>
          <w:ilvl w:val="0"/>
          <w:numId w:val="10"/>
        </w:numPr>
        <w:spacing w:line="360" w:lineRule="auto"/>
        <w:rPr>
          <w:rFonts w:ascii="Gilroy" w:hAnsi="Gilroy"/>
          <w:color w:val="000000" w:themeColor="text1"/>
          <w:sz w:val="20"/>
          <w:szCs w:val="20"/>
        </w:rPr>
      </w:pPr>
      <w:r w:rsidRPr="00AC353B">
        <w:rPr>
          <w:rFonts w:ascii="Gilroy" w:hAnsi="Gilroy"/>
          <w:color w:val="000000" w:themeColor="text1"/>
          <w:sz w:val="20"/>
          <w:szCs w:val="20"/>
        </w:rPr>
        <w:t xml:space="preserve">We evalueren en kalibreren alle Culture Audits in februari en maart. </w:t>
      </w:r>
    </w:p>
    <w:p w14:paraId="7011A16E" w14:textId="5602CEE0" w:rsidR="00225803" w:rsidRPr="00AC353B" w:rsidRDefault="00225803" w:rsidP="004C288F">
      <w:pPr>
        <w:pStyle w:val="Lijstalinea"/>
        <w:numPr>
          <w:ilvl w:val="0"/>
          <w:numId w:val="10"/>
        </w:numPr>
        <w:spacing w:line="360" w:lineRule="auto"/>
        <w:rPr>
          <w:rFonts w:ascii="Gilroy" w:hAnsi="Gilroy"/>
          <w:color w:val="000000" w:themeColor="text1"/>
          <w:sz w:val="20"/>
          <w:szCs w:val="20"/>
        </w:rPr>
      </w:pPr>
      <w:r w:rsidRPr="00AC353B">
        <w:rPr>
          <w:rFonts w:ascii="Gilroy" w:hAnsi="Gilroy"/>
          <w:color w:val="000000" w:themeColor="text1"/>
          <w:sz w:val="20"/>
          <w:szCs w:val="20"/>
        </w:rPr>
        <w:t xml:space="preserve">Eind april </w:t>
      </w:r>
      <w:r w:rsidR="004C288F">
        <w:rPr>
          <w:rFonts w:ascii="Gilroy" w:hAnsi="Gilroy"/>
          <w:color w:val="000000" w:themeColor="text1"/>
          <w:sz w:val="20"/>
          <w:szCs w:val="20"/>
        </w:rPr>
        <w:t>weet</w:t>
      </w:r>
      <w:r w:rsidRPr="00AC353B">
        <w:rPr>
          <w:rFonts w:ascii="Gilroy" w:hAnsi="Gilroy"/>
          <w:color w:val="000000" w:themeColor="text1"/>
          <w:sz w:val="20"/>
          <w:szCs w:val="20"/>
        </w:rPr>
        <w:t xml:space="preserve"> </w:t>
      </w:r>
      <w:r w:rsidR="004C288F">
        <w:rPr>
          <w:rFonts w:ascii="Gilroy" w:hAnsi="Gilroy"/>
          <w:color w:val="000000" w:themeColor="text1"/>
          <w:sz w:val="20"/>
          <w:szCs w:val="20"/>
        </w:rPr>
        <w:t>je</w:t>
      </w:r>
      <w:r w:rsidRPr="00AC353B">
        <w:rPr>
          <w:rFonts w:ascii="Gilroy" w:hAnsi="Gilroy"/>
          <w:color w:val="000000" w:themeColor="text1"/>
          <w:sz w:val="20"/>
          <w:szCs w:val="20"/>
        </w:rPr>
        <w:t xml:space="preserve"> of </w:t>
      </w:r>
      <w:r w:rsidR="004C288F">
        <w:rPr>
          <w:rFonts w:ascii="Gilroy" w:hAnsi="Gilroy"/>
          <w:color w:val="000000" w:themeColor="text1"/>
          <w:sz w:val="20"/>
          <w:szCs w:val="20"/>
        </w:rPr>
        <w:t>jouw</w:t>
      </w:r>
      <w:r w:rsidRPr="00AC353B">
        <w:rPr>
          <w:rFonts w:ascii="Gilroy" w:hAnsi="Gilroy"/>
          <w:color w:val="000000" w:themeColor="text1"/>
          <w:sz w:val="20"/>
          <w:szCs w:val="20"/>
        </w:rPr>
        <w:t xml:space="preserve"> organisatie behoort tot de Best Workplaces 202</w:t>
      </w:r>
      <w:r w:rsidR="0039204E">
        <w:rPr>
          <w:rFonts w:ascii="Gilroy" w:hAnsi="Gilroy"/>
          <w:color w:val="000000" w:themeColor="text1"/>
          <w:sz w:val="20"/>
          <w:szCs w:val="20"/>
        </w:rPr>
        <w:t>5</w:t>
      </w:r>
      <w:r w:rsidRPr="00AC353B">
        <w:rPr>
          <w:rFonts w:ascii="Gilroy" w:hAnsi="Gilroy"/>
          <w:color w:val="000000" w:themeColor="text1"/>
          <w:sz w:val="20"/>
          <w:szCs w:val="20"/>
        </w:rPr>
        <w:t xml:space="preserve">. </w:t>
      </w:r>
    </w:p>
    <w:p w14:paraId="5655804E" w14:textId="2CFAD730" w:rsidR="00225803" w:rsidRPr="00AC353B" w:rsidRDefault="00225803" w:rsidP="004C288F">
      <w:pPr>
        <w:pStyle w:val="Lijstalinea"/>
        <w:numPr>
          <w:ilvl w:val="0"/>
          <w:numId w:val="10"/>
        </w:numPr>
        <w:spacing w:line="360" w:lineRule="auto"/>
        <w:rPr>
          <w:rFonts w:ascii="Gilroy" w:hAnsi="Gilroy"/>
          <w:color w:val="000000" w:themeColor="text1"/>
          <w:sz w:val="20"/>
          <w:szCs w:val="20"/>
        </w:rPr>
      </w:pPr>
      <w:r w:rsidRPr="00AC353B">
        <w:rPr>
          <w:rFonts w:ascii="Gilroy" w:hAnsi="Gilroy"/>
          <w:color w:val="000000" w:themeColor="text1"/>
          <w:sz w:val="20"/>
          <w:szCs w:val="20"/>
        </w:rPr>
        <w:t xml:space="preserve">In juni maken wij de </w:t>
      </w:r>
      <w:r w:rsidR="004C288F">
        <w:rPr>
          <w:rFonts w:ascii="Gilroy" w:hAnsi="Gilroy"/>
          <w:color w:val="000000" w:themeColor="text1"/>
          <w:sz w:val="20"/>
          <w:szCs w:val="20"/>
        </w:rPr>
        <w:t>lijst</w:t>
      </w:r>
      <w:r w:rsidRPr="00AC353B">
        <w:rPr>
          <w:rFonts w:ascii="Gilroy" w:hAnsi="Gilroy"/>
          <w:color w:val="000000" w:themeColor="text1"/>
          <w:sz w:val="20"/>
          <w:szCs w:val="20"/>
        </w:rPr>
        <w:t xml:space="preserve"> van Best Workplaces 202</w:t>
      </w:r>
      <w:r w:rsidR="0039204E">
        <w:rPr>
          <w:rFonts w:ascii="Gilroy" w:hAnsi="Gilroy"/>
          <w:color w:val="000000" w:themeColor="text1"/>
          <w:sz w:val="20"/>
          <w:szCs w:val="20"/>
        </w:rPr>
        <w:t>5</w:t>
      </w:r>
      <w:r w:rsidRPr="00AC353B">
        <w:rPr>
          <w:rFonts w:ascii="Gilroy" w:hAnsi="Gilroy"/>
          <w:color w:val="000000" w:themeColor="text1"/>
          <w:sz w:val="20"/>
          <w:szCs w:val="20"/>
        </w:rPr>
        <w:t xml:space="preserve"> bekend.</w:t>
      </w:r>
    </w:p>
    <w:p w14:paraId="6FA2028E" w14:textId="77777777" w:rsidR="000D527C" w:rsidRDefault="000D527C">
      <w:pPr>
        <w:rPr>
          <w:rFonts w:ascii="Gilroy SemiBold" w:hAnsi="Gilroy SemiBold"/>
          <w:b/>
          <w:bCs/>
          <w:color w:val="000000" w:themeColor="text1"/>
        </w:rPr>
      </w:pPr>
      <w:r>
        <w:rPr>
          <w:rFonts w:ascii="Gilroy SemiBold" w:hAnsi="Gilroy SemiBold"/>
          <w:b/>
          <w:bCs/>
          <w:color w:val="000000" w:themeColor="text1"/>
        </w:rPr>
        <w:br w:type="page"/>
      </w:r>
    </w:p>
    <w:p w14:paraId="2B41DC2F" w14:textId="36A19370" w:rsidR="004C288F" w:rsidRPr="00902EA5" w:rsidRDefault="004C288F" w:rsidP="004C288F">
      <w:pPr>
        <w:spacing w:line="360" w:lineRule="auto"/>
        <w:rPr>
          <w:rFonts w:ascii="Gilroy SemiBold" w:hAnsi="Gilroy SemiBold"/>
          <w:b/>
          <w:bCs/>
          <w:color w:val="000000" w:themeColor="text1"/>
        </w:rPr>
      </w:pPr>
      <w:r w:rsidRPr="00902EA5">
        <w:rPr>
          <w:rFonts w:ascii="Gilroy SemiBold" w:hAnsi="Gilroy SemiBold"/>
          <w:b/>
          <w:bCs/>
          <w:color w:val="000000" w:themeColor="text1"/>
        </w:rPr>
        <w:lastRenderedPageBreak/>
        <w:t xml:space="preserve">Vraag 1 – Vertrouwen </w:t>
      </w:r>
    </w:p>
    <w:p w14:paraId="4C3B3B1D" w14:textId="307DEFFE" w:rsidR="000D527C" w:rsidRDefault="000D527C" w:rsidP="00902EA5">
      <w:pPr>
        <w:spacing w:line="360" w:lineRule="auto"/>
        <w:rPr>
          <w:rFonts w:ascii="Gilroy" w:hAnsi="Gilroy"/>
          <w:sz w:val="20"/>
          <w:szCs w:val="20"/>
        </w:rPr>
      </w:pPr>
      <w:r w:rsidRPr="000D527C">
        <w:rPr>
          <w:rFonts w:ascii="Gilroy" w:hAnsi="Gilroy"/>
          <w:sz w:val="20"/>
          <w:szCs w:val="20"/>
        </w:rPr>
        <w:t xml:space="preserve">Beschrijf de filosofie en basisprincipes van jouw organisatiecultuur. Welke kernkwaliteiten maken die cultuur tot een Great </w:t>
      </w:r>
      <w:proofErr w:type="spellStart"/>
      <w:r w:rsidRPr="000D527C">
        <w:rPr>
          <w:rFonts w:ascii="Gilroy" w:hAnsi="Gilroy"/>
          <w:sz w:val="20"/>
          <w:szCs w:val="20"/>
        </w:rPr>
        <w:t>Place</w:t>
      </w:r>
      <w:proofErr w:type="spellEnd"/>
      <w:r w:rsidRPr="000D527C">
        <w:rPr>
          <w:rFonts w:ascii="Gilroy" w:hAnsi="Gilroy"/>
          <w:sz w:val="20"/>
          <w:szCs w:val="20"/>
        </w:rPr>
        <w:t xml:space="preserve"> </w:t>
      </w:r>
      <w:proofErr w:type="spellStart"/>
      <w:r w:rsidRPr="000D527C">
        <w:rPr>
          <w:rFonts w:ascii="Gilroy" w:hAnsi="Gilroy"/>
          <w:sz w:val="20"/>
          <w:szCs w:val="20"/>
        </w:rPr>
        <w:t>To</w:t>
      </w:r>
      <w:proofErr w:type="spellEnd"/>
      <w:r w:rsidRPr="000D527C">
        <w:rPr>
          <w:rFonts w:ascii="Gilroy" w:hAnsi="Gilroy"/>
          <w:sz w:val="20"/>
          <w:szCs w:val="20"/>
        </w:rPr>
        <w:t xml:space="preserve"> </w:t>
      </w:r>
      <w:proofErr w:type="spellStart"/>
      <w:r w:rsidRPr="000D527C">
        <w:rPr>
          <w:rFonts w:ascii="Gilroy" w:hAnsi="Gilroy"/>
          <w:sz w:val="20"/>
          <w:szCs w:val="20"/>
        </w:rPr>
        <w:t>Work</w:t>
      </w:r>
      <w:proofErr w:type="spellEnd"/>
      <w:r w:rsidRPr="000D527C">
        <w:rPr>
          <w:rFonts w:ascii="Gilroy" w:hAnsi="Gilroy"/>
          <w:sz w:val="20"/>
          <w:szCs w:val="20"/>
        </w:rPr>
        <w:t>-cultuur? Dit is een cultuur die gebouwd is op vertrouwen. Hoe creëer je een unieke omgeving die specifiek is voor jouw organisatie en waarom doe je dit?</w:t>
      </w:r>
    </w:p>
    <w:p w14:paraId="6A6CB983" w14:textId="6815D96A" w:rsidR="00F83769" w:rsidRDefault="00F83769" w:rsidP="00902EA5">
      <w:pPr>
        <w:spacing w:line="360" w:lineRule="auto"/>
        <w:rPr>
          <w:rFonts w:ascii="Gilroy" w:hAnsi="Gilroy"/>
          <w:sz w:val="20"/>
          <w:szCs w:val="20"/>
        </w:rPr>
      </w:pPr>
    </w:p>
    <w:p w14:paraId="294296E5" w14:textId="43AB0157" w:rsidR="00F83769" w:rsidRPr="00F83769" w:rsidRDefault="00F83769" w:rsidP="00902EA5">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Beantwoord deze vraag in maximaal 5</w:t>
      </w:r>
      <w:r w:rsidR="009B5163">
        <w:rPr>
          <w:rFonts w:ascii="Gilroy SemiBold" w:hAnsi="Gilroy SemiBold"/>
          <w:b/>
          <w:bCs/>
          <w:sz w:val="20"/>
          <w:szCs w:val="20"/>
        </w:rPr>
        <w:t>.</w:t>
      </w:r>
      <w:r w:rsidRPr="00F83769">
        <w:rPr>
          <w:rFonts w:ascii="Gilroy SemiBold" w:hAnsi="Gilroy SemiBold"/>
          <w:b/>
          <w:bCs/>
          <w:sz w:val="20"/>
          <w:szCs w:val="20"/>
        </w:rPr>
        <w:t>000 woorden.</w:t>
      </w:r>
      <w:r w:rsidR="009B5163">
        <w:rPr>
          <w:rFonts w:ascii="Gilroy SemiBold" w:hAnsi="Gilroy SemiBold"/>
          <w:b/>
          <w:bCs/>
          <w:sz w:val="20"/>
          <w:szCs w:val="20"/>
        </w:rPr>
        <w:t xml:space="preserve"> Tips bij het beantwoorden van deze vraag vind je </w:t>
      </w:r>
      <w:hyperlink r:id="rId7" w:history="1">
        <w:r w:rsidR="009B5163" w:rsidRPr="009B5163">
          <w:rPr>
            <w:rStyle w:val="Hyperlink"/>
            <w:rFonts w:ascii="Gilroy SemiBold" w:hAnsi="Gilroy SemiBold"/>
            <w:b/>
            <w:bCs/>
            <w:color w:val="000000" w:themeColor="text1"/>
            <w:sz w:val="20"/>
            <w:szCs w:val="20"/>
          </w:rPr>
          <w:t>hier</w:t>
        </w:r>
      </w:hyperlink>
      <w:r w:rsidR="009B5163" w:rsidRPr="009B5163">
        <w:rPr>
          <w:rFonts w:ascii="Gilroy SemiBold" w:hAnsi="Gilroy SemiBold"/>
          <w:b/>
          <w:bCs/>
          <w:color w:val="000000" w:themeColor="text1"/>
          <w:sz w:val="20"/>
          <w:szCs w:val="20"/>
        </w:rPr>
        <w:t xml:space="preserve">. </w:t>
      </w:r>
    </w:p>
    <w:p w14:paraId="1E3B6001" w14:textId="77777777" w:rsidR="004C288F" w:rsidRPr="00902EA5" w:rsidRDefault="004C288F" w:rsidP="004C288F">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902EA5" w:rsidRPr="00902EA5" w14:paraId="05BE5CBC" w14:textId="77777777" w:rsidTr="000D52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66DEBBDC" w14:textId="4A87D690" w:rsidR="00902EA5" w:rsidRPr="00902EA5" w:rsidRDefault="000D527C" w:rsidP="00902EA5">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00902EA5"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09D9DB4A" w14:textId="77777777" w:rsidR="00902EA5" w:rsidRPr="00902EA5" w:rsidRDefault="00902EA5" w:rsidP="00902EA5">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902EA5" w:rsidRPr="00DF57F6" w14:paraId="33F2F3AC"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2F84A45" w14:textId="212190F8" w:rsidR="00902EA5" w:rsidRPr="000D527C" w:rsidRDefault="00902EA5" w:rsidP="00902EA5">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sidR="000D527C">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3A463F30" w14:textId="77777777" w:rsidR="00902EA5" w:rsidRPr="000D527C"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902EA5" w:rsidRPr="00902EA5" w14:paraId="4A0EE996"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A7AE228" w14:textId="0C6E99D9" w:rsidR="00902EA5" w:rsidRPr="00902EA5" w:rsidRDefault="00902EA5" w:rsidP="00902EA5">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2742D5C0" w14:textId="77777777" w:rsidR="00902EA5" w:rsidRPr="00902EA5"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902EA5" w:rsidRPr="00902EA5" w14:paraId="1CDF084D"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923FA3B" w14:textId="50A61E03" w:rsidR="00902EA5" w:rsidRPr="00902EA5" w:rsidRDefault="00902EA5" w:rsidP="00902EA5">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sidR="000D527C">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sidR="000D527C">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34438200" w14:textId="77777777" w:rsidR="00902EA5" w:rsidRPr="00902EA5"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902EA5" w:rsidRPr="00902EA5" w14:paraId="20555793"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34E44B2" w14:textId="4DEB9D73" w:rsidR="00902EA5" w:rsidRPr="00902EA5" w:rsidRDefault="00902EA5" w:rsidP="00902EA5">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sidR="000D527C">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sidR="000D527C">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5CAE2885" w14:textId="77777777" w:rsidR="00902EA5" w:rsidRPr="00902EA5"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902EA5" w:rsidRPr="00515042" w14:paraId="15F349A6"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50D7367" w14:textId="3046506E" w:rsidR="00902EA5" w:rsidRPr="00DF57F6" w:rsidRDefault="00902EA5" w:rsidP="00902EA5">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543B9A21" w14:textId="77777777" w:rsidR="00902EA5" w:rsidRDefault="00902EA5" w:rsidP="00902EA5">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6810BDCC" w14:textId="77777777" w:rsidR="00902EA5" w:rsidRDefault="00902EA5" w:rsidP="00902EA5">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426E20F6" w14:textId="09EF003F" w:rsidR="00902EA5" w:rsidRPr="00DF57F6" w:rsidRDefault="00902EA5" w:rsidP="00902EA5">
            <w:pPr>
              <w:pStyle w:val="Lijstalinea"/>
              <w:numPr>
                <w:ilvl w:val="0"/>
                <w:numId w:val="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902EA5" w:rsidRPr="00DF57F6" w14:paraId="67C9A2EF"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15D1556" w14:textId="63042522" w:rsidR="00902EA5" w:rsidRPr="00DF57F6" w:rsidRDefault="00902EA5" w:rsidP="00902EA5">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5B084847" w14:textId="77777777" w:rsidR="00902EA5" w:rsidRPr="00DF57F6"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902EA5" w:rsidRPr="00DF57F6" w14:paraId="0C4EC078"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D7C8E2E" w14:textId="54A7CECE" w:rsidR="00902EA5" w:rsidRPr="00DF57F6" w:rsidRDefault="000D527C" w:rsidP="00902EA5">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6E674F01" w14:textId="77777777" w:rsidR="00902EA5" w:rsidRPr="00DF57F6"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902EA5" w:rsidRPr="00DF57F6" w14:paraId="7B56CF81" w14:textId="77777777" w:rsidTr="000D527C">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43A6CAC" w14:textId="613D1A5F" w:rsidR="00902EA5" w:rsidRPr="00DF57F6" w:rsidRDefault="00902EA5" w:rsidP="00902EA5">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1067DB5A" w14:textId="77777777" w:rsidR="00902EA5" w:rsidRPr="00DF57F6" w:rsidRDefault="00902EA5" w:rsidP="00902EA5">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4C637076" w14:textId="77777777" w:rsidR="004C288F" w:rsidRPr="00DF57F6" w:rsidRDefault="004C288F" w:rsidP="004C288F">
      <w:pPr>
        <w:spacing w:line="360" w:lineRule="auto"/>
        <w:rPr>
          <w:rFonts w:ascii="Gilroy" w:hAnsi="Gilroy"/>
          <w:color w:val="000000" w:themeColor="text1"/>
          <w:lang w:val="en-US"/>
        </w:rPr>
      </w:pPr>
    </w:p>
    <w:p w14:paraId="202380A8" w14:textId="13177A36" w:rsidR="000D527C" w:rsidRPr="00F83769" w:rsidRDefault="00F80333" w:rsidP="00F83769">
      <w:pPr>
        <w:spacing w:line="360" w:lineRule="auto"/>
        <w:rPr>
          <w:rFonts w:ascii="Gilroy" w:hAnsi="Gilroy"/>
          <w:b/>
          <w:bCs/>
          <w:color w:val="000000" w:themeColor="text1"/>
        </w:rPr>
      </w:pPr>
      <w:r w:rsidRPr="00AC353B">
        <w:rPr>
          <w:rFonts w:ascii="Gilroy" w:hAnsi="Gilroy"/>
          <w:b/>
          <w:bCs/>
          <w:color w:val="000000" w:themeColor="text1"/>
        </w:rPr>
        <w:br w:type="page"/>
      </w:r>
      <w:r w:rsidR="000D527C" w:rsidRPr="00902EA5">
        <w:rPr>
          <w:rFonts w:ascii="Gilroy SemiBold" w:hAnsi="Gilroy SemiBold"/>
          <w:b/>
          <w:bCs/>
          <w:color w:val="000000" w:themeColor="text1"/>
        </w:rPr>
        <w:lastRenderedPageBreak/>
        <w:t xml:space="preserve">Vraag </w:t>
      </w:r>
      <w:r w:rsidR="000D527C">
        <w:rPr>
          <w:rFonts w:ascii="Gilroy SemiBold" w:hAnsi="Gilroy SemiBold"/>
          <w:b/>
          <w:bCs/>
          <w:color w:val="000000" w:themeColor="text1"/>
        </w:rPr>
        <w:t>2</w:t>
      </w:r>
      <w:r w:rsidR="000D527C" w:rsidRPr="00902EA5">
        <w:rPr>
          <w:rFonts w:ascii="Gilroy SemiBold" w:hAnsi="Gilroy SemiBold"/>
          <w:b/>
          <w:bCs/>
          <w:color w:val="000000" w:themeColor="text1"/>
        </w:rPr>
        <w:t xml:space="preserve"> – </w:t>
      </w:r>
      <w:r w:rsidR="000D527C">
        <w:rPr>
          <w:rFonts w:ascii="Gilroy SemiBold" w:hAnsi="Gilroy SemiBold"/>
          <w:b/>
          <w:bCs/>
          <w:color w:val="000000" w:themeColor="text1"/>
        </w:rPr>
        <w:t>Betekenisvolle waarden</w:t>
      </w:r>
      <w:r w:rsidR="000D527C" w:rsidRPr="00902EA5">
        <w:rPr>
          <w:rFonts w:ascii="Gilroy SemiBold" w:hAnsi="Gilroy SemiBold"/>
          <w:b/>
          <w:bCs/>
          <w:color w:val="000000" w:themeColor="text1"/>
        </w:rPr>
        <w:t xml:space="preserve"> </w:t>
      </w:r>
    </w:p>
    <w:p w14:paraId="080C5234" w14:textId="06B81E85" w:rsidR="000D527C" w:rsidRDefault="000D527C" w:rsidP="00F83769">
      <w:pPr>
        <w:spacing w:line="360" w:lineRule="auto"/>
        <w:rPr>
          <w:rFonts w:ascii="Gilroy" w:hAnsi="Gilroy"/>
          <w:color w:val="000000" w:themeColor="text1"/>
          <w:sz w:val="20"/>
          <w:szCs w:val="20"/>
        </w:rPr>
      </w:pPr>
      <w:r w:rsidRPr="000D527C">
        <w:rPr>
          <w:rFonts w:ascii="Gilroy" w:hAnsi="Gilroy"/>
          <w:color w:val="000000" w:themeColor="text1"/>
          <w:sz w:val="20"/>
          <w:szCs w:val="20"/>
        </w:rPr>
        <w:t xml:space="preserve">Wat zijn je (kern)waarden? Illustreer aan de hand van </w:t>
      </w:r>
      <w:r w:rsidRPr="000D527C">
        <w:rPr>
          <w:rFonts w:ascii="Gilroy SemiBold" w:hAnsi="Gilroy SemiBold"/>
          <w:b/>
          <w:bCs/>
          <w:color w:val="000000" w:themeColor="text1"/>
          <w:sz w:val="20"/>
          <w:szCs w:val="20"/>
        </w:rPr>
        <w:t>drie specifieke voorbeelden</w:t>
      </w:r>
      <w:r w:rsidRPr="000D527C">
        <w:rPr>
          <w:rFonts w:ascii="Gilroy" w:hAnsi="Gilroy"/>
          <w:color w:val="000000" w:themeColor="text1"/>
          <w:sz w:val="20"/>
          <w:szCs w:val="20"/>
        </w:rPr>
        <w:t xml:space="preserve"> hoe je deze waarden in de</w:t>
      </w:r>
      <w:r>
        <w:rPr>
          <w:rFonts w:ascii="Gilroy" w:hAnsi="Gilroy"/>
          <w:color w:val="000000" w:themeColor="text1"/>
          <w:sz w:val="20"/>
          <w:szCs w:val="20"/>
        </w:rPr>
        <w:t xml:space="preserve"> </w:t>
      </w:r>
      <w:r w:rsidRPr="000D527C">
        <w:rPr>
          <w:rFonts w:ascii="Gilroy" w:hAnsi="Gilroy"/>
          <w:color w:val="000000" w:themeColor="text1"/>
          <w:sz w:val="20"/>
          <w:szCs w:val="20"/>
        </w:rPr>
        <w:t>praktijk brengt</w:t>
      </w:r>
      <w:r>
        <w:rPr>
          <w:rFonts w:ascii="Gilroy" w:hAnsi="Gilroy"/>
          <w:color w:val="000000" w:themeColor="text1"/>
          <w:sz w:val="20"/>
          <w:szCs w:val="20"/>
        </w:rPr>
        <w:t>.</w:t>
      </w:r>
    </w:p>
    <w:p w14:paraId="607790EF" w14:textId="65FFF8A3" w:rsidR="00F83769" w:rsidRDefault="00F83769" w:rsidP="00F83769">
      <w:pPr>
        <w:spacing w:line="360" w:lineRule="auto"/>
        <w:rPr>
          <w:rFonts w:ascii="Gilroy" w:hAnsi="Gilroy"/>
          <w:color w:val="000000" w:themeColor="text1"/>
          <w:sz w:val="20"/>
          <w:szCs w:val="20"/>
        </w:rPr>
      </w:pPr>
    </w:p>
    <w:p w14:paraId="27F280EC" w14:textId="539B5DB4" w:rsidR="00F83769" w:rsidRPr="00F83769" w:rsidRDefault="00F83769" w:rsidP="00F83769">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 xml:space="preserve">Beantwoord deze vraag in maximaal </w:t>
      </w:r>
      <w:r>
        <w:rPr>
          <w:rFonts w:ascii="Gilroy SemiBold" w:hAnsi="Gilroy SemiBold"/>
          <w:b/>
          <w:bCs/>
          <w:sz w:val="20"/>
          <w:szCs w:val="20"/>
        </w:rPr>
        <w:t>3</w:t>
      </w:r>
      <w:r w:rsidR="009B5163">
        <w:rPr>
          <w:rFonts w:ascii="Gilroy SemiBold" w:hAnsi="Gilroy SemiBold"/>
          <w:b/>
          <w:bCs/>
          <w:sz w:val="20"/>
          <w:szCs w:val="20"/>
        </w:rPr>
        <w:t>.</w:t>
      </w:r>
      <w:r w:rsidRPr="00F83769">
        <w:rPr>
          <w:rFonts w:ascii="Gilroy SemiBold" w:hAnsi="Gilroy SemiBold"/>
          <w:b/>
          <w:bCs/>
          <w:sz w:val="20"/>
          <w:szCs w:val="20"/>
        </w:rPr>
        <w:t>000 woorden.</w:t>
      </w:r>
      <w:r w:rsidR="009B5163">
        <w:rPr>
          <w:rFonts w:ascii="Gilroy SemiBold" w:hAnsi="Gilroy SemiBold"/>
          <w:b/>
          <w:bCs/>
          <w:sz w:val="20"/>
          <w:szCs w:val="20"/>
        </w:rPr>
        <w:t xml:space="preserve"> Tips bij het beantwoorden van deze vraag vind je </w:t>
      </w:r>
      <w:hyperlink r:id="rId8" w:history="1">
        <w:r w:rsidR="009B5163" w:rsidRPr="009B5163">
          <w:rPr>
            <w:rStyle w:val="Hyperlink"/>
            <w:rFonts w:ascii="Gilroy SemiBold" w:hAnsi="Gilroy SemiBold"/>
            <w:b/>
            <w:bCs/>
            <w:color w:val="000000" w:themeColor="text1"/>
            <w:sz w:val="20"/>
            <w:szCs w:val="20"/>
          </w:rPr>
          <w:t>hier</w:t>
        </w:r>
      </w:hyperlink>
      <w:r w:rsidR="009B5163" w:rsidRPr="009B5163">
        <w:rPr>
          <w:rFonts w:ascii="Gilroy SemiBold" w:hAnsi="Gilroy SemiBold"/>
          <w:b/>
          <w:bCs/>
          <w:color w:val="000000" w:themeColor="text1"/>
          <w:sz w:val="20"/>
          <w:szCs w:val="20"/>
        </w:rPr>
        <w:t xml:space="preserve">. </w:t>
      </w:r>
    </w:p>
    <w:p w14:paraId="7898241A" w14:textId="77777777" w:rsidR="000D527C" w:rsidRPr="00902EA5" w:rsidRDefault="000D527C" w:rsidP="000D527C">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0D527C" w:rsidRPr="00902EA5" w14:paraId="4BEFE8B4"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5BBA576D" w14:textId="77777777" w:rsidR="000D527C" w:rsidRPr="00902EA5" w:rsidRDefault="000D527C" w:rsidP="006F476A">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16B8D5D4" w14:textId="77777777" w:rsidR="000D527C" w:rsidRPr="00902EA5" w:rsidRDefault="000D527C" w:rsidP="006F4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0D527C" w:rsidRPr="00DF57F6" w14:paraId="7C248438"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DBF0E31" w14:textId="77777777" w:rsidR="000D527C" w:rsidRPr="000D527C" w:rsidRDefault="000D527C"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35904E9C" w14:textId="77777777" w:rsidR="000D527C" w:rsidRPr="000D527C"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0D527C" w:rsidRPr="00902EA5" w14:paraId="76E5C4A5"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FF15879" w14:textId="77777777" w:rsidR="000D527C" w:rsidRPr="00902EA5" w:rsidRDefault="000D527C"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08DBE4D0" w14:textId="77777777" w:rsidR="000D527C" w:rsidRPr="00902EA5"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0D527C" w:rsidRPr="00902EA5" w14:paraId="2CD80A51"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67B5D9E9" w14:textId="77777777" w:rsidR="000D527C" w:rsidRPr="00902EA5" w:rsidRDefault="000D527C"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4675B61B" w14:textId="77777777" w:rsidR="000D527C" w:rsidRPr="00902EA5"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0D527C" w:rsidRPr="00902EA5" w14:paraId="6898E009"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7109D77" w14:textId="77777777" w:rsidR="000D527C" w:rsidRPr="00902EA5" w:rsidRDefault="000D527C"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5375C87A" w14:textId="77777777" w:rsidR="000D527C" w:rsidRPr="00902EA5"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0D527C" w:rsidRPr="00515042" w14:paraId="4CC789A4"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BD7B2CE" w14:textId="77777777" w:rsidR="000D527C" w:rsidRPr="00DF57F6" w:rsidRDefault="000D527C"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2A7F5CFF" w14:textId="77777777" w:rsidR="00F83769" w:rsidRDefault="00F83769" w:rsidP="00F83769">
            <w:pPr>
              <w:pStyle w:val="Lijstalinea"/>
              <w:numPr>
                <w:ilvl w:val="0"/>
                <w:numId w:val="1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731F7BE0" w14:textId="77777777" w:rsidR="00F83769" w:rsidRDefault="00F83769" w:rsidP="00F83769">
            <w:pPr>
              <w:pStyle w:val="Lijstalinea"/>
              <w:numPr>
                <w:ilvl w:val="0"/>
                <w:numId w:val="1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3F7D80EB" w14:textId="19E02708" w:rsidR="000D527C" w:rsidRPr="00DF57F6" w:rsidRDefault="00F83769" w:rsidP="00F83769">
            <w:pPr>
              <w:pStyle w:val="Lijstalinea"/>
              <w:numPr>
                <w:ilvl w:val="0"/>
                <w:numId w:val="12"/>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0D527C" w:rsidRPr="00DF57F6" w14:paraId="29EB9D2D"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DF8435A" w14:textId="77777777" w:rsidR="000D527C" w:rsidRPr="00DF57F6" w:rsidRDefault="000D527C"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583CA750" w14:textId="77777777" w:rsidR="000D527C" w:rsidRPr="00DF57F6"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0D527C" w:rsidRPr="00DF57F6" w14:paraId="3B2A46EB"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EF99D84" w14:textId="77777777" w:rsidR="000D527C" w:rsidRPr="00DF57F6" w:rsidRDefault="000D527C" w:rsidP="006F476A">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591CA672" w14:textId="77777777" w:rsidR="000D527C" w:rsidRPr="00DF57F6"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0D527C" w:rsidRPr="00DF57F6" w14:paraId="2FE2A007"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5FEF879A" w14:textId="77777777" w:rsidR="000D527C" w:rsidRPr="00DF57F6" w:rsidRDefault="000D527C"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0331FDCF" w14:textId="77777777" w:rsidR="000D527C" w:rsidRPr="00DF57F6" w:rsidRDefault="000D527C"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50A3348A" w14:textId="77777777" w:rsidR="00F80333" w:rsidRPr="00AC353B" w:rsidRDefault="00F80333" w:rsidP="004C288F">
      <w:pPr>
        <w:spacing w:line="360" w:lineRule="auto"/>
        <w:rPr>
          <w:rFonts w:ascii="Gilroy" w:hAnsi="Gilroy"/>
          <w:b/>
          <w:bCs/>
          <w:color w:val="000000" w:themeColor="text1"/>
        </w:rPr>
      </w:pPr>
    </w:p>
    <w:p w14:paraId="69F9D4B2" w14:textId="77777777" w:rsidR="00E5055D" w:rsidRPr="00AC353B" w:rsidRDefault="00E5055D" w:rsidP="004C288F">
      <w:pPr>
        <w:spacing w:line="360" w:lineRule="auto"/>
        <w:rPr>
          <w:rFonts w:ascii="Gilroy" w:hAnsi="Gilroy"/>
          <w:b/>
          <w:bCs/>
          <w:color w:val="000000" w:themeColor="text1"/>
        </w:rPr>
      </w:pPr>
    </w:p>
    <w:p w14:paraId="3B3D66B3" w14:textId="3D99A3B7" w:rsidR="00E5055D" w:rsidRPr="00AC353B" w:rsidRDefault="00E5055D" w:rsidP="004C288F">
      <w:pPr>
        <w:spacing w:line="360" w:lineRule="auto"/>
        <w:rPr>
          <w:rFonts w:ascii="Gilroy" w:hAnsi="Gilroy"/>
          <w:b/>
          <w:bCs/>
          <w:color w:val="000000" w:themeColor="text1"/>
        </w:rPr>
      </w:pPr>
    </w:p>
    <w:p w14:paraId="4A2A7048" w14:textId="59225AF6" w:rsidR="00E5055D" w:rsidRPr="00AC353B" w:rsidRDefault="00E5055D" w:rsidP="004C288F">
      <w:pPr>
        <w:spacing w:line="360" w:lineRule="auto"/>
        <w:rPr>
          <w:rFonts w:ascii="Gilroy" w:hAnsi="Gilroy"/>
          <w:b/>
          <w:bCs/>
          <w:color w:val="000000" w:themeColor="text1"/>
        </w:rPr>
      </w:pPr>
    </w:p>
    <w:p w14:paraId="16088349" w14:textId="5FA13AEB" w:rsidR="00E5055D" w:rsidRPr="00AC353B" w:rsidRDefault="00E5055D" w:rsidP="004C288F">
      <w:pPr>
        <w:spacing w:line="360" w:lineRule="auto"/>
        <w:rPr>
          <w:rFonts w:ascii="Gilroy" w:hAnsi="Gilroy"/>
          <w:b/>
          <w:bCs/>
          <w:color w:val="000000" w:themeColor="text1"/>
        </w:rPr>
      </w:pPr>
    </w:p>
    <w:p w14:paraId="475E3A70" w14:textId="04F4B834" w:rsidR="00E5055D" w:rsidRPr="00AC353B" w:rsidRDefault="00E5055D" w:rsidP="004C288F">
      <w:pPr>
        <w:spacing w:line="360" w:lineRule="auto"/>
        <w:rPr>
          <w:rFonts w:ascii="Gilroy" w:hAnsi="Gilroy"/>
          <w:b/>
          <w:bCs/>
          <w:color w:val="000000" w:themeColor="text1"/>
        </w:rPr>
      </w:pPr>
    </w:p>
    <w:p w14:paraId="3B4B4A61" w14:textId="52713A83" w:rsidR="00E5055D" w:rsidRPr="00AC353B" w:rsidRDefault="00E5055D" w:rsidP="004C288F">
      <w:pPr>
        <w:spacing w:line="360" w:lineRule="auto"/>
        <w:rPr>
          <w:rFonts w:ascii="Gilroy" w:hAnsi="Gilroy"/>
          <w:b/>
          <w:bCs/>
          <w:color w:val="000000" w:themeColor="text1"/>
        </w:rPr>
      </w:pPr>
    </w:p>
    <w:p w14:paraId="5CDE942C" w14:textId="00720227" w:rsidR="002A336A" w:rsidRPr="00AC353B" w:rsidRDefault="002A336A" w:rsidP="004C288F">
      <w:pPr>
        <w:spacing w:line="360" w:lineRule="auto"/>
        <w:rPr>
          <w:rFonts w:ascii="Gilroy" w:hAnsi="Gilroy"/>
          <w:b/>
          <w:bCs/>
          <w:color w:val="000000" w:themeColor="text1"/>
        </w:rPr>
      </w:pPr>
      <w:r w:rsidRPr="00AC353B">
        <w:rPr>
          <w:rFonts w:ascii="Gilroy" w:hAnsi="Gilroy"/>
          <w:b/>
          <w:bCs/>
          <w:color w:val="000000" w:themeColor="text1"/>
        </w:rPr>
        <w:br w:type="page"/>
      </w:r>
    </w:p>
    <w:p w14:paraId="72D0C905" w14:textId="7599F728" w:rsidR="00F83769" w:rsidRPr="00902EA5" w:rsidRDefault="00F83769" w:rsidP="00F83769">
      <w:pPr>
        <w:spacing w:line="360" w:lineRule="auto"/>
        <w:rPr>
          <w:rFonts w:ascii="Gilroy SemiBold" w:hAnsi="Gilroy SemiBold"/>
          <w:b/>
          <w:bCs/>
          <w:color w:val="000000" w:themeColor="text1"/>
        </w:rPr>
      </w:pPr>
      <w:r w:rsidRPr="00902EA5">
        <w:rPr>
          <w:rFonts w:ascii="Gilroy SemiBold" w:hAnsi="Gilroy SemiBold"/>
          <w:b/>
          <w:bCs/>
          <w:color w:val="000000" w:themeColor="text1"/>
        </w:rPr>
        <w:lastRenderedPageBreak/>
        <w:t xml:space="preserve">Vraag </w:t>
      </w:r>
      <w:r>
        <w:rPr>
          <w:rFonts w:ascii="Gilroy SemiBold" w:hAnsi="Gilroy SemiBold"/>
          <w:b/>
          <w:bCs/>
          <w:color w:val="000000" w:themeColor="text1"/>
        </w:rPr>
        <w:t>3</w:t>
      </w:r>
      <w:r w:rsidRPr="00902EA5">
        <w:rPr>
          <w:rFonts w:ascii="Gilroy SemiBold" w:hAnsi="Gilroy SemiBold"/>
          <w:b/>
          <w:bCs/>
          <w:color w:val="000000" w:themeColor="text1"/>
        </w:rPr>
        <w:t xml:space="preserve"> – </w:t>
      </w:r>
      <w:r>
        <w:rPr>
          <w:rFonts w:ascii="Gilroy SemiBold" w:hAnsi="Gilroy SemiBold"/>
          <w:b/>
          <w:bCs/>
          <w:color w:val="000000" w:themeColor="text1"/>
        </w:rPr>
        <w:t>Effectief leiderschap</w:t>
      </w:r>
      <w:r w:rsidRPr="00902EA5">
        <w:rPr>
          <w:rFonts w:ascii="Gilroy SemiBold" w:hAnsi="Gilroy SemiBold"/>
          <w:b/>
          <w:bCs/>
          <w:color w:val="000000" w:themeColor="text1"/>
        </w:rPr>
        <w:t xml:space="preserve"> </w:t>
      </w:r>
    </w:p>
    <w:p w14:paraId="36AEF2E1" w14:textId="549E5EAD" w:rsidR="00F83769" w:rsidRDefault="00F83769" w:rsidP="00F83769">
      <w:pPr>
        <w:spacing w:line="360" w:lineRule="auto"/>
        <w:rPr>
          <w:rFonts w:ascii="Gilroy" w:hAnsi="Gilroy"/>
          <w:color w:val="000000" w:themeColor="text1"/>
          <w:sz w:val="20"/>
          <w:szCs w:val="20"/>
        </w:rPr>
      </w:pPr>
      <w:r w:rsidRPr="00F83769">
        <w:rPr>
          <w:rFonts w:ascii="Gilroy" w:hAnsi="Gilroy"/>
          <w:color w:val="000000" w:themeColor="text1"/>
          <w:sz w:val="20"/>
          <w:szCs w:val="20"/>
        </w:rPr>
        <w:t>Wat is jouw strategie en filosofie om een succesvolle organisatie te zijn? Hoe ontwikkel je een strategie, koers en</w:t>
      </w:r>
      <w:r>
        <w:rPr>
          <w:rFonts w:ascii="Gilroy" w:hAnsi="Gilroy"/>
          <w:color w:val="000000" w:themeColor="text1"/>
          <w:sz w:val="20"/>
          <w:szCs w:val="20"/>
        </w:rPr>
        <w:t xml:space="preserve"> </w:t>
      </w:r>
      <w:r w:rsidRPr="00F83769">
        <w:rPr>
          <w:rFonts w:ascii="Gilroy" w:hAnsi="Gilroy"/>
          <w:color w:val="000000" w:themeColor="text1"/>
          <w:sz w:val="20"/>
          <w:szCs w:val="20"/>
        </w:rPr>
        <w:t>doelen en hoe communiceer je hierover?</w:t>
      </w:r>
    </w:p>
    <w:p w14:paraId="5AA2F66D" w14:textId="38D49CCC" w:rsidR="00F83769" w:rsidRDefault="00F83769" w:rsidP="00F83769">
      <w:pPr>
        <w:spacing w:line="360" w:lineRule="auto"/>
        <w:rPr>
          <w:rFonts w:ascii="Gilroy" w:hAnsi="Gilroy"/>
          <w:color w:val="000000" w:themeColor="text1"/>
          <w:sz w:val="20"/>
          <w:szCs w:val="20"/>
        </w:rPr>
      </w:pPr>
    </w:p>
    <w:p w14:paraId="4F9018D9" w14:textId="364C2EEB" w:rsidR="00F83769" w:rsidRPr="00F83769" w:rsidRDefault="00F83769" w:rsidP="00F83769">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Beantwoord deze vraag in maximaal 5</w:t>
      </w:r>
      <w:r w:rsidR="009B5163">
        <w:rPr>
          <w:rFonts w:ascii="Gilroy SemiBold" w:hAnsi="Gilroy SemiBold"/>
          <w:b/>
          <w:bCs/>
          <w:sz w:val="20"/>
          <w:szCs w:val="20"/>
        </w:rPr>
        <w:t>.</w:t>
      </w:r>
      <w:r w:rsidRPr="00F83769">
        <w:rPr>
          <w:rFonts w:ascii="Gilroy SemiBold" w:hAnsi="Gilroy SemiBold"/>
          <w:b/>
          <w:bCs/>
          <w:sz w:val="20"/>
          <w:szCs w:val="20"/>
        </w:rPr>
        <w:t>000 woorden.</w:t>
      </w:r>
      <w:r w:rsidR="009B5163">
        <w:rPr>
          <w:rFonts w:ascii="Gilroy SemiBold" w:hAnsi="Gilroy SemiBold"/>
          <w:b/>
          <w:bCs/>
          <w:sz w:val="20"/>
          <w:szCs w:val="20"/>
        </w:rPr>
        <w:t xml:space="preserve"> Tips bij het beantwoorden van deze vraag vind je </w:t>
      </w:r>
      <w:hyperlink r:id="rId9" w:history="1">
        <w:r w:rsidR="009B5163" w:rsidRPr="009B5163">
          <w:rPr>
            <w:rStyle w:val="Hyperlink"/>
            <w:rFonts w:ascii="Gilroy SemiBold" w:hAnsi="Gilroy SemiBold"/>
            <w:b/>
            <w:bCs/>
            <w:color w:val="000000" w:themeColor="text1"/>
            <w:sz w:val="20"/>
            <w:szCs w:val="20"/>
          </w:rPr>
          <w:t>hier</w:t>
        </w:r>
      </w:hyperlink>
      <w:r w:rsidR="009B5163" w:rsidRPr="009B5163">
        <w:rPr>
          <w:rFonts w:ascii="Gilroy SemiBold" w:hAnsi="Gilroy SemiBold"/>
          <w:b/>
          <w:bCs/>
          <w:color w:val="000000" w:themeColor="text1"/>
          <w:sz w:val="20"/>
          <w:szCs w:val="20"/>
        </w:rPr>
        <w:t xml:space="preserve">. </w:t>
      </w:r>
    </w:p>
    <w:p w14:paraId="52DA835D" w14:textId="77777777" w:rsidR="00F83769" w:rsidRPr="00902EA5" w:rsidRDefault="00F83769" w:rsidP="00F83769">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F83769" w:rsidRPr="00902EA5" w14:paraId="5514FEA0"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0A86552" w14:textId="77777777" w:rsidR="00F83769" w:rsidRPr="00902EA5" w:rsidRDefault="00F83769" w:rsidP="006F476A">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0743F4DA" w14:textId="77777777" w:rsidR="00F83769" w:rsidRPr="00902EA5" w:rsidRDefault="00F83769" w:rsidP="006F4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F83769" w:rsidRPr="00DF57F6" w14:paraId="7B57BE02"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21791924" w14:textId="77777777" w:rsidR="00F83769" w:rsidRPr="000D527C"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3DC64BD3" w14:textId="77777777" w:rsidR="00F83769" w:rsidRPr="000D527C"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0A0A62A7"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0214331"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471BA15E"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16EAC890"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B77496E"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3A48D39C"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01A6A7A4"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81CFB54"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1AE29624"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515042" w14:paraId="5D62320E"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179F9C5"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3E307B4D" w14:textId="77777777" w:rsidR="00F83769" w:rsidRDefault="00F83769" w:rsidP="00F83769">
            <w:pPr>
              <w:pStyle w:val="Lijstalinea"/>
              <w:numPr>
                <w:ilvl w:val="0"/>
                <w:numId w:val="1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64F70A31" w14:textId="77777777" w:rsidR="00F83769" w:rsidRDefault="00F83769" w:rsidP="00F83769">
            <w:pPr>
              <w:pStyle w:val="Lijstalinea"/>
              <w:numPr>
                <w:ilvl w:val="0"/>
                <w:numId w:val="1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51A5B6CA" w14:textId="744EF61B" w:rsidR="00F83769" w:rsidRPr="00DF57F6" w:rsidRDefault="00F83769" w:rsidP="00F83769">
            <w:pPr>
              <w:pStyle w:val="Lijstalinea"/>
              <w:numPr>
                <w:ilvl w:val="0"/>
                <w:numId w:val="13"/>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F83769" w:rsidRPr="00DF57F6" w14:paraId="1F7D4781"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B2738A7"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4AB511EB"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33B27BCD"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242CDF41" w14:textId="77777777" w:rsidR="00F83769" w:rsidRPr="00DF57F6" w:rsidRDefault="00F83769" w:rsidP="006F476A">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687D8DB6"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79B50EAB"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6144248A"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0E3A9D66"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30C93888" w14:textId="1D714A5F" w:rsidR="00E5055D" w:rsidRPr="00AC353B" w:rsidRDefault="00E5055D" w:rsidP="004C288F">
      <w:pPr>
        <w:spacing w:line="360" w:lineRule="auto"/>
        <w:rPr>
          <w:rFonts w:ascii="Gilroy" w:hAnsi="Gilroy"/>
          <w:b/>
          <w:bCs/>
          <w:color w:val="000000" w:themeColor="text1"/>
        </w:rPr>
      </w:pPr>
    </w:p>
    <w:p w14:paraId="3AF66B64" w14:textId="77777777" w:rsidR="00761B66" w:rsidRPr="00AC353B" w:rsidRDefault="00761B66" w:rsidP="004C288F">
      <w:pPr>
        <w:spacing w:line="360" w:lineRule="auto"/>
        <w:rPr>
          <w:rFonts w:ascii="Gilroy" w:hAnsi="Gilroy"/>
          <w:b/>
          <w:bCs/>
          <w:color w:val="000000" w:themeColor="text1"/>
        </w:rPr>
      </w:pPr>
    </w:p>
    <w:p w14:paraId="54C7CAB2" w14:textId="77777777" w:rsidR="00F83769" w:rsidRDefault="00F83769">
      <w:pPr>
        <w:rPr>
          <w:rFonts w:ascii="Gilroy SemiBold" w:hAnsi="Gilroy SemiBold"/>
          <w:b/>
          <w:bCs/>
          <w:color w:val="000000" w:themeColor="text1"/>
        </w:rPr>
      </w:pPr>
      <w:r>
        <w:rPr>
          <w:rFonts w:ascii="Gilroy SemiBold" w:hAnsi="Gilroy SemiBold"/>
          <w:b/>
          <w:bCs/>
          <w:color w:val="000000" w:themeColor="text1"/>
        </w:rPr>
        <w:br w:type="page"/>
      </w:r>
    </w:p>
    <w:p w14:paraId="79C8C1D5" w14:textId="5F2A0361" w:rsidR="00F83769" w:rsidRPr="00902EA5" w:rsidRDefault="00F83769" w:rsidP="00F83769">
      <w:pPr>
        <w:spacing w:line="360" w:lineRule="auto"/>
        <w:rPr>
          <w:rFonts w:ascii="Gilroy SemiBold" w:hAnsi="Gilroy SemiBold"/>
          <w:b/>
          <w:bCs/>
          <w:color w:val="000000" w:themeColor="text1"/>
        </w:rPr>
      </w:pPr>
      <w:r w:rsidRPr="00902EA5">
        <w:rPr>
          <w:rFonts w:ascii="Gilroy SemiBold" w:hAnsi="Gilroy SemiBold"/>
          <w:b/>
          <w:bCs/>
          <w:color w:val="000000" w:themeColor="text1"/>
        </w:rPr>
        <w:lastRenderedPageBreak/>
        <w:t xml:space="preserve">Vraag </w:t>
      </w:r>
      <w:r>
        <w:rPr>
          <w:rFonts w:ascii="Gilroy SemiBold" w:hAnsi="Gilroy SemiBold"/>
          <w:b/>
          <w:bCs/>
          <w:color w:val="000000" w:themeColor="text1"/>
        </w:rPr>
        <w:t>4</w:t>
      </w:r>
      <w:r w:rsidRPr="00902EA5">
        <w:rPr>
          <w:rFonts w:ascii="Gilroy SemiBold" w:hAnsi="Gilroy SemiBold"/>
          <w:b/>
          <w:bCs/>
          <w:color w:val="000000" w:themeColor="text1"/>
        </w:rPr>
        <w:t xml:space="preserve"> – </w:t>
      </w:r>
      <w:r>
        <w:rPr>
          <w:rFonts w:ascii="Gilroy SemiBold" w:hAnsi="Gilroy SemiBold"/>
          <w:b/>
          <w:bCs/>
          <w:color w:val="000000" w:themeColor="text1"/>
        </w:rPr>
        <w:t>Maximaliseren van ieders potentieel</w:t>
      </w:r>
      <w:r w:rsidRPr="00902EA5">
        <w:rPr>
          <w:rFonts w:ascii="Gilroy SemiBold" w:hAnsi="Gilroy SemiBold"/>
          <w:b/>
          <w:bCs/>
          <w:color w:val="000000" w:themeColor="text1"/>
        </w:rPr>
        <w:t xml:space="preserve"> </w:t>
      </w:r>
    </w:p>
    <w:p w14:paraId="00E4C08A" w14:textId="0F36B7B9" w:rsidR="00F83769" w:rsidRDefault="00F83769" w:rsidP="00F83769">
      <w:pPr>
        <w:spacing w:line="360" w:lineRule="auto"/>
        <w:rPr>
          <w:rFonts w:ascii="Gilroy" w:hAnsi="Gilroy"/>
          <w:color w:val="000000" w:themeColor="text1"/>
          <w:sz w:val="20"/>
          <w:szCs w:val="20"/>
        </w:rPr>
      </w:pPr>
      <w:r w:rsidRPr="00F83769">
        <w:rPr>
          <w:rFonts w:ascii="Gilroy" w:hAnsi="Gilroy"/>
          <w:color w:val="000000" w:themeColor="text1"/>
          <w:sz w:val="20"/>
          <w:szCs w:val="20"/>
        </w:rPr>
        <w:t xml:space="preserve">Hoe zorg je ervoor dat jouw organisatie een </w:t>
      </w:r>
      <w:proofErr w:type="spellStart"/>
      <w:r>
        <w:rPr>
          <w:rFonts w:ascii="Gilroy" w:hAnsi="Gilroy"/>
          <w:color w:val="000000" w:themeColor="text1"/>
          <w:sz w:val="20"/>
          <w:szCs w:val="20"/>
        </w:rPr>
        <w:t>g</w:t>
      </w:r>
      <w:r w:rsidRPr="00F83769">
        <w:rPr>
          <w:rFonts w:ascii="Gilroy" w:hAnsi="Gilroy"/>
          <w:color w:val="000000" w:themeColor="text1"/>
          <w:sz w:val="20"/>
          <w:szCs w:val="20"/>
        </w:rPr>
        <w:t>reat</w:t>
      </w:r>
      <w:proofErr w:type="spellEnd"/>
      <w:r w:rsidRPr="00F83769">
        <w:rPr>
          <w:rFonts w:ascii="Gilroy" w:hAnsi="Gilroy"/>
          <w:color w:val="000000" w:themeColor="text1"/>
          <w:sz w:val="20"/>
          <w:szCs w:val="20"/>
        </w:rPr>
        <w:t xml:space="preserve"> </w:t>
      </w:r>
      <w:proofErr w:type="spellStart"/>
      <w:r>
        <w:rPr>
          <w:rFonts w:ascii="Gilroy" w:hAnsi="Gilroy"/>
          <w:color w:val="000000" w:themeColor="text1"/>
          <w:sz w:val="20"/>
          <w:szCs w:val="20"/>
        </w:rPr>
        <w:t>p</w:t>
      </w:r>
      <w:r w:rsidRPr="00F83769">
        <w:rPr>
          <w:rFonts w:ascii="Gilroy" w:hAnsi="Gilroy"/>
          <w:color w:val="000000" w:themeColor="text1"/>
          <w:sz w:val="20"/>
          <w:szCs w:val="20"/>
        </w:rPr>
        <w:t>lace</w:t>
      </w:r>
      <w:proofErr w:type="spellEnd"/>
      <w:r w:rsidRPr="00F83769">
        <w:rPr>
          <w:rFonts w:ascii="Gilroy" w:hAnsi="Gilroy"/>
          <w:color w:val="000000" w:themeColor="text1"/>
          <w:sz w:val="20"/>
          <w:szCs w:val="20"/>
        </w:rPr>
        <w:t xml:space="preserve"> </w:t>
      </w:r>
      <w:proofErr w:type="spellStart"/>
      <w:r>
        <w:rPr>
          <w:rFonts w:ascii="Gilroy" w:hAnsi="Gilroy"/>
          <w:color w:val="000000" w:themeColor="text1"/>
          <w:sz w:val="20"/>
          <w:szCs w:val="20"/>
        </w:rPr>
        <w:t>t</w:t>
      </w:r>
      <w:r w:rsidRPr="00F83769">
        <w:rPr>
          <w:rFonts w:ascii="Gilroy" w:hAnsi="Gilroy"/>
          <w:color w:val="000000" w:themeColor="text1"/>
          <w:sz w:val="20"/>
          <w:szCs w:val="20"/>
        </w:rPr>
        <w:t>o</w:t>
      </w:r>
      <w:proofErr w:type="spellEnd"/>
      <w:r w:rsidRPr="00F83769">
        <w:rPr>
          <w:rFonts w:ascii="Gilroy" w:hAnsi="Gilroy"/>
          <w:color w:val="000000" w:themeColor="text1"/>
          <w:sz w:val="20"/>
          <w:szCs w:val="20"/>
        </w:rPr>
        <w:t xml:space="preserve"> </w:t>
      </w:r>
      <w:proofErr w:type="spellStart"/>
      <w:r>
        <w:rPr>
          <w:rFonts w:ascii="Gilroy" w:hAnsi="Gilroy"/>
          <w:color w:val="000000" w:themeColor="text1"/>
          <w:sz w:val="20"/>
          <w:szCs w:val="20"/>
        </w:rPr>
        <w:t>w</w:t>
      </w:r>
      <w:r w:rsidRPr="00F83769">
        <w:rPr>
          <w:rFonts w:ascii="Gilroy" w:hAnsi="Gilroy"/>
          <w:color w:val="000000" w:themeColor="text1"/>
          <w:sz w:val="20"/>
          <w:szCs w:val="20"/>
        </w:rPr>
        <w:t>ork</w:t>
      </w:r>
      <w:proofErr w:type="spellEnd"/>
      <w:r w:rsidRPr="00F83769">
        <w:rPr>
          <w:rFonts w:ascii="Gilroy" w:hAnsi="Gilroy"/>
          <w:color w:val="000000" w:themeColor="text1"/>
          <w:sz w:val="20"/>
          <w:szCs w:val="20"/>
        </w:rPr>
        <w:t xml:space="preserve"> is voor alle medewerkers, ongeacht positie of</w:t>
      </w:r>
      <w:r>
        <w:rPr>
          <w:rFonts w:ascii="Gilroy" w:hAnsi="Gilroy"/>
          <w:color w:val="000000" w:themeColor="text1"/>
          <w:sz w:val="20"/>
          <w:szCs w:val="20"/>
        </w:rPr>
        <w:t xml:space="preserve"> </w:t>
      </w:r>
      <w:r w:rsidRPr="00F83769">
        <w:rPr>
          <w:rFonts w:ascii="Gilroy" w:hAnsi="Gilroy"/>
          <w:color w:val="000000" w:themeColor="text1"/>
          <w:sz w:val="20"/>
          <w:szCs w:val="20"/>
        </w:rPr>
        <w:t>persoonlijke achtergrond, zodat iedereen zijn of haar maximale potentieel kan bereiken? Vertel hoe je</w:t>
      </w:r>
      <w:r>
        <w:rPr>
          <w:rFonts w:ascii="Gilroy" w:hAnsi="Gilroy"/>
          <w:color w:val="000000" w:themeColor="text1"/>
          <w:sz w:val="20"/>
          <w:szCs w:val="20"/>
        </w:rPr>
        <w:t xml:space="preserve"> </w:t>
      </w:r>
      <w:r w:rsidRPr="00F83769">
        <w:rPr>
          <w:rFonts w:ascii="Gilroy" w:hAnsi="Gilroy"/>
          <w:color w:val="000000" w:themeColor="text1"/>
          <w:sz w:val="20"/>
          <w:szCs w:val="20"/>
        </w:rPr>
        <w:t>gelijkwaardigheid waarborgt, bouwt aan inclusie en het unieke karakter van je mensen erkent, waardeert en inzet.</w:t>
      </w:r>
    </w:p>
    <w:p w14:paraId="4132F073" w14:textId="5A3F471D" w:rsidR="009B5163" w:rsidRDefault="009B5163" w:rsidP="00F83769">
      <w:pPr>
        <w:spacing w:line="360" w:lineRule="auto"/>
        <w:rPr>
          <w:rFonts w:ascii="Gilroy" w:hAnsi="Gilroy"/>
          <w:color w:val="000000" w:themeColor="text1"/>
          <w:sz w:val="20"/>
          <w:szCs w:val="20"/>
        </w:rPr>
      </w:pPr>
    </w:p>
    <w:p w14:paraId="48980D7C" w14:textId="47749EBC" w:rsidR="009B5163" w:rsidRPr="009B5163" w:rsidRDefault="009B5163" w:rsidP="00F83769">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Beantwoord deze vraag in maximaal 5</w:t>
      </w:r>
      <w:r>
        <w:rPr>
          <w:rFonts w:ascii="Gilroy SemiBold" w:hAnsi="Gilroy SemiBold"/>
          <w:b/>
          <w:bCs/>
          <w:sz w:val="20"/>
          <w:szCs w:val="20"/>
        </w:rPr>
        <w:t>.5</w:t>
      </w:r>
      <w:r w:rsidRPr="00F83769">
        <w:rPr>
          <w:rFonts w:ascii="Gilroy SemiBold" w:hAnsi="Gilroy SemiBold"/>
          <w:b/>
          <w:bCs/>
          <w:sz w:val="20"/>
          <w:szCs w:val="20"/>
        </w:rPr>
        <w:t>00 woorden.</w:t>
      </w:r>
      <w:r>
        <w:rPr>
          <w:rFonts w:ascii="Gilroy SemiBold" w:hAnsi="Gilroy SemiBold"/>
          <w:b/>
          <w:bCs/>
          <w:sz w:val="20"/>
          <w:szCs w:val="20"/>
        </w:rPr>
        <w:t xml:space="preserve"> Tips bij het beantwoorden van deze vraag vind je </w:t>
      </w:r>
      <w:hyperlink r:id="rId10" w:history="1">
        <w:r w:rsidRPr="009B5163">
          <w:rPr>
            <w:rStyle w:val="Hyperlink"/>
            <w:rFonts w:ascii="Gilroy SemiBold" w:hAnsi="Gilroy SemiBold"/>
            <w:b/>
            <w:bCs/>
            <w:color w:val="000000" w:themeColor="text1"/>
            <w:sz w:val="20"/>
            <w:szCs w:val="20"/>
          </w:rPr>
          <w:t>hier</w:t>
        </w:r>
      </w:hyperlink>
      <w:r w:rsidRPr="009B5163">
        <w:rPr>
          <w:rFonts w:ascii="Gilroy SemiBold" w:hAnsi="Gilroy SemiBold"/>
          <w:b/>
          <w:bCs/>
          <w:color w:val="000000" w:themeColor="text1"/>
          <w:sz w:val="20"/>
          <w:szCs w:val="20"/>
        </w:rPr>
        <w:t xml:space="preserve">. </w:t>
      </w:r>
    </w:p>
    <w:p w14:paraId="75A1B9D8" w14:textId="77777777" w:rsidR="00F83769" w:rsidRPr="00902EA5" w:rsidRDefault="00F83769" w:rsidP="00F83769">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F83769" w:rsidRPr="00902EA5" w14:paraId="283449D4"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586387E8" w14:textId="77777777" w:rsidR="00F83769" w:rsidRPr="00902EA5" w:rsidRDefault="00F83769" w:rsidP="006F476A">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7D61B39B" w14:textId="77777777" w:rsidR="00F83769" w:rsidRPr="00902EA5" w:rsidRDefault="00F83769" w:rsidP="006F4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F83769" w:rsidRPr="00DF57F6" w14:paraId="5FFD7598"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901220E" w14:textId="77777777" w:rsidR="00F83769" w:rsidRPr="000D527C"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3B845D56" w14:textId="77777777" w:rsidR="00F83769" w:rsidRPr="000D527C"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709B5566"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99541C1"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0E08546B"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279CEE30"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22823AB"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28ED031B"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49E963B5"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A6A76F0"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7161A44F"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515042" w14:paraId="653F5135"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19A2FE15"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2312B435" w14:textId="77777777" w:rsidR="00F83769" w:rsidRDefault="00F83769" w:rsidP="00F83769">
            <w:pPr>
              <w:pStyle w:val="Lijstalinea"/>
              <w:numPr>
                <w:ilvl w:val="0"/>
                <w:numId w:val="14"/>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1F982A4D" w14:textId="77777777" w:rsidR="00F83769" w:rsidRDefault="00F83769" w:rsidP="00F83769">
            <w:pPr>
              <w:pStyle w:val="Lijstalinea"/>
              <w:numPr>
                <w:ilvl w:val="0"/>
                <w:numId w:val="14"/>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61431311" w14:textId="2B9B85AB" w:rsidR="00F83769" w:rsidRPr="00DF57F6" w:rsidRDefault="00F83769" w:rsidP="00F83769">
            <w:pPr>
              <w:pStyle w:val="Lijstalinea"/>
              <w:numPr>
                <w:ilvl w:val="0"/>
                <w:numId w:val="14"/>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F83769" w:rsidRPr="00DF57F6" w14:paraId="27926809"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91B5CE2"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39C722E4"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1D32D64A"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6ADE7A1" w14:textId="77777777" w:rsidR="00F83769" w:rsidRPr="00DF57F6" w:rsidRDefault="00F83769" w:rsidP="006F476A">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489BD478"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02020A42"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2538E6E"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1A8BD89F"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740EE088" w14:textId="77777777" w:rsidR="00F83769" w:rsidRDefault="00F83769" w:rsidP="004C288F">
      <w:pPr>
        <w:spacing w:line="360" w:lineRule="auto"/>
        <w:rPr>
          <w:rFonts w:ascii="Gilroy" w:hAnsi="Gilroy"/>
          <w:b/>
          <w:bCs/>
          <w:color w:val="000000" w:themeColor="text1"/>
        </w:rPr>
      </w:pPr>
    </w:p>
    <w:p w14:paraId="0B384106" w14:textId="69837AE7" w:rsidR="007C3E5C" w:rsidRPr="00AC353B" w:rsidRDefault="007C3E5C" w:rsidP="004C288F">
      <w:pPr>
        <w:spacing w:line="360" w:lineRule="auto"/>
        <w:rPr>
          <w:rFonts w:ascii="Gilroy" w:hAnsi="Gilroy"/>
          <w:b/>
          <w:bCs/>
          <w:color w:val="000000" w:themeColor="text1"/>
        </w:rPr>
      </w:pPr>
      <w:r w:rsidRPr="00AC353B">
        <w:rPr>
          <w:rFonts w:ascii="Gilroy" w:hAnsi="Gilroy"/>
          <w:b/>
          <w:bCs/>
          <w:color w:val="000000" w:themeColor="text1"/>
        </w:rPr>
        <w:br w:type="page"/>
      </w:r>
    </w:p>
    <w:p w14:paraId="3DA7B4EF" w14:textId="46CBB40F" w:rsidR="00F83769" w:rsidRPr="00902EA5" w:rsidRDefault="00F83769" w:rsidP="00F83769">
      <w:pPr>
        <w:spacing w:line="360" w:lineRule="auto"/>
        <w:rPr>
          <w:rFonts w:ascii="Gilroy SemiBold" w:hAnsi="Gilroy SemiBold"/>
          <w:b/>
          <w:bCs/>
          <w:color w:val="000000" w:themeColor="text1"/>
        </w:rPr>
      </w:pPr>
      <w:r w:rsidRPr="00902EA5">
        <w:rPr>
          <w:rFonts w:ascii="Gilroy SemiBold" w:hAnsi="Gilroy SemiBold"/>
          <w:b/>
          <w:bCs/>
          <w:color w:val="000000" w:themeColor="text1"/>
        </w:rPr>
        <w:lastRenderedPageBreak/>
        <w:t xml:space="preserve">Vraag </w:t>
      </w:r>
      <w:r>
        <w:rPr>
          <w:rFonts w:ascii="Gilroy SemiBold" w:hAnsi="Gilroy SemiBold"/>
          <w:b/>
          <w:bCs/>
          <w:color w:val="000000" w:themeColor="text1"/>
        </w:rPr>
        <w:t>5</w:t>
      </w:r>
      <w:r w:rsidRPr="00902EA5">
        <w:rPr>
          <w:rFonts w:ascii="Gilroy SemiBold" w:hAnsi="Gilroy SemiBold"/>
          <w:b/>
          <w:bCs/>
          <w:color w:val="000000" w:themeColor="text1"/>
        </w:rPr>
        <w:t xml:space="preserve"> – </w:t>
      </w:r>
      <w:r>
        <w:rPr>
          <w:rFonts w:ascii="Gilroy SemiBold" w:hAnsi="Gilroy SemiBold"/>
          <w:b/>
          <w:bCs/>
          <w:color w:val="000000" w:themeColor="text1"/>
        </w:rPr>
        <w:t>Innovatiekracht</w:t>
      </w:r>
      <w:r w:rsidRPr="00902EA5">
        <w:rPr>
          <w:rFonts w:ascii="Gilroy SemiBold" w:hAnsi="Gilroy SemiBold"/>
          <w:b/>
          <w:bCs/>
          <w:color w:val="000000" w:themeColor="text1"/>
        </w:rPr>
        <w:t xml:space="preserve"> </w:t>
      </w:r>
    </w:p>
    <w:p w14:paraId="366486AD" w14:textId="154637C4" w:rsidR="00F83769" w:rsidRDefault="00F83769" w:rsidP="00F83769">
      <w:pPr>
        <w:spacing w:line="360" w:lineRule="auto"/>
        <w:rPr>
          <w:rFonts w:ascii="Gilroy" w:hAnsi="Gilroy"/>
          <w:sz w:val="20"/>
          <w:szCs w:val="20"/>
        </w:rPr>
      </w:pPr>
      <w:r w:rsidRPr="00F83769">
        <w:rPr>
          <w:rFonts w:ascii="Gilroy" w:hAnsi="Gilroy"/>
          <w:sz w:val="20"/>
          <w:szCs w:val="20"/>
        </w:rPr>
        <w:t>Hoe betrek je je medewerkers bij het bedenken en uitwerken van nieuwe ideeën en manieren om dingen beter te doen, die resulteren in verbeterde organisatieprestaties?</w:t>
      </w:r>
    </w:p>
    <w:p w14:paraId="41D627E7" w14:textId="4FC5B09E" w:rsidR="009B5163" w:rsidRDefault="009B5163" w:rsidP="00F83769">
      <w:pPr>
        <w:spacing w:line="360" w:lineRule="auto"/>
        <w:rPr>
          <w:rFonts w:ascii="Gilroy" w:hAnsi="Gilroy"/>
          <w:sz w:val="20"/>
          <w:szCs w:val="20"/>
        </w:rPr>
      </w:pPr>
    </w:p>
    <w:p w14:paraId="6E158638" w14:textId="7CD21D46" w:rsidR="009B5163" w:rsidRPr="009B5163" w:rsidRDefault="009B5163" w:rsidP="00F83769">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Beantwoord deze vraag in maximaal 5</w:t>
      </w:r>
      <w:r>
        <w:rPr>
          <w:rFonts w:ascii="Gilroy SemiBold" w:hAnsi="Gilroy SemiBold"/>
          <w:b/>
          <w:bCs/>
          <w:sz w:val="20"/>
          <w:szCs w:val="20"/>
        </w:rPr>
        <w:t>.</w:t>
      </w:r>
      <w:r w:rsidRPr="00F83769">
        <w:rPr>
          <w:rFonts w:ascii="Gilroy SemiBold" w:hAnsi="Gilroy SemiBold"/>
          <w:b/>
          <w:bCs/>
          <w:sz w:val="20"/>
          <w:szCs w:val="20"/>
        </w:rPr>
        <w:t>000 woorden.</w:t>
      </w:r>
      <w:r>
        <w:rPr>
          <w:rFonts w:ascii="Gilroy SemiBold" w:hAnsi="Gilroy SemiBold"/>
          <w:b/>
          <w:bCs/>
          <w:sz w:val="20"/>
          <w:szCs w:val="20"/>
        </w:rPr>
        <w:t xml:space="preserve"> Tips bij het beantwoorden van deze vraag vind je </w:t>
      </w:r>
      <w:hyperlink r:id="rId11" w:history="1">
        <w:r w:rsidRPr="009B5163">
          <w:rPr>
            <w:rStyle w:val="Hyperlink"/>
            <w:rFonts w:ascii="Gilroy SemiBold" w:hAnsi="Gilroy SemiBold"/>
            <w:b/>
            <w:bCs/>
            <w:color w:val="000000" w:themeColor="text1"/>
            <w:sz w:val="20"/>
            <w:szCs w:val="20"/>
          </w:rPr>
          <w:t>hier</w:t>
        </w:r>
      </w:hyperlink>
      <w:r w:rsidRPr="009B5163">
        <w:rPr>
          <w:rFonts w:ascii="Gilroy SemiBold" w:hAnsi="Gilroy SemiBold"/>
          <w:b/>
          <w:bCs/>
          <w:color w:val="000000" w:themeColor="text1"/>
          <w:sz w:val="20"/>
          <w:szCs w:val="20"/>
        </w:rPr>
        <w:t xml:space="preserve">. </w:t>
      </w:r>
    </w:p>
    <w:p w14:paraId="66928381" w14:textId="77777777" w:rsidR="00F83769" w:rsidRPr="00F83769" w:rsidRDefault="00F83769" w:rsidP="00F83769">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F83769" w:rsidRPr="00902EA5" w14:paraId="21796338"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98F71D7" w14:textId="77777777" w:rsidR="00F83769" w:rsidRPr="00902EA5" w:rsidRDefault="00F83769" w:rsidP="006F476A">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1F0F1A87" w14:textId="77777777" w:rsidR="00F83769" w:rsidRPr="00902EA5" w:rsidRDefault="00F83769" w:rsidP="006F4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F83769" w:rsidRPr="00DF57F6" w14:paraId="114E4D80"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8E01B55" w14:textId="77777777" w:rsidR="00F83769" w:rsidRPr="000D527C"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58856A5D" w14:textId="77777777" w:rsidR="00F83769" w:rsidRPr="000D527C"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7F1D8ACA"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3FFE791"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0B6364C5"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49112EBB"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2B62748D"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7B1E00CA"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13240D78"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33AA4C2"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6BCF84BC"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515042" w14:paraId="65D680A3"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69258118"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6BEECB7B" w14:textId="77777777" w:rsidR="00F83769" w:rsidRDefault="00F83769" w:rsidP="00F83769">
            <w:pPr>
              <w:pStyle w:val="Lijstalinea"/>
              <w:numPr>
                <w:ilvl w:val="0"/>
                <w:numId w:val="15"/>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4301172F" w14:textId="77777777" w:rsidR="00F83769" w:rsidRDefault="00F83769" w:rsidP="00F83769">
            <w:pPr>
              <w:pStyle w:val="Lijstalinea"/>
              <w:numPr>
                <w:ilvl w:val="0"/>
                <w:numId w:val="15"/>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099CF7AE" w14:textId="1BE33653" w:rsidR="00F83769" w:rsidRPr="00DF57F6" w:rsidRDefault="00F83769" w:rsidP="00F83769">
            <w:pPr>
              <w:pStyle w:val="Lijstalinea"/>
              <w:numPr>
                <w:ilvl w:val="0"/>
                <w:numId w:val="15"/>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F83769" w:rsidRPr="00DF57F6" w14:paraId="5E92E146"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111D06B"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53758597"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4FBE8079"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3D91817" w14:textId="77777777" w:rsidR="00F83769" w:rsidRPr="00DF57F6" w:rsidRDefault="00F83769" w:rsidP="006F476A">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7A7E0624"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507BB91D"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5A53834A"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50E085D9"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0756A1DA" w14:textId="75655776" w:rsidR="002A466E" w:rsidRPr="00AC353B" w:rsidRDefault="002A466E" w:rsidP="004C288F">
      <w:pPr>
        <w:spacing w:line="360" w:lineRule="auto"/>
        <w:rPr>
          <w:rFonts w:ascii="Gilroy" w:hAnsi="Gilroy"/>
          <w:b/>
          <w:bCs/>
          <w:color w:val="000000" w:themeColor="text1"/>
        </w:rPr>
      </w:pPr>
    </w:p>
    <w:p w14:paraId="4BD9438D" w14:textId="77777777" w:rsidR="002A466E" w:rsidRPr="00AC353B" w:rsidRDefault="002A466E" w:rsidP="004C288F">
      <w:pPr>
        <w:spacing w:line="360" w:lineRule="auto"/>
        <w:rPr>
          <w:rFonts w:ascii="Gilroy" w:hAnsi="Gilroy"/>
          <w:b/>
          <w:bCs/>
          <w:color w:val="000000" w:themeColor="text1"/>
        </w:rPr>
      </w:pPr>
      <w:r w:rsidRPr="00AC353B">
        <w:rPr>
          <w:rFonts w:ascii="Gilroy" w:hAnsi="Gilroy"/>
          <w:b/>
          <w:bCs/>
          <w:color w:val="000000" w:themeColor="text1"/>
        </w:rPr>
        <w:br w:type="page"/>
      </w:r>
    </w:p>
    <w:p w14:paraId="1751756C" w14:textId="76791F77" w:rsidR="00F83769" w:rsidRPr="00902EA5" w:rsidRDefault="00F83769" w:rsidP="00F83769">
      <w:pPr>
        <w:spacing w:line="360" w:lineRule="auto"/>
        <w:rPr>
          <w:rFonts w:ascii="Gilroy SemiBold" w:hAnsi="Gilroy SemiBold"/>
          <w:b/>
          <w:bCs/>
          <w:color w:val="000000" w:themeColor="text1"/>
        </w:rPr>
      </w:pPr>
      <w:r w:rsidRPr="00902EA5">
        <w:rPr>
          <w:rFonts w:ascii="Gilroy SemiBold" w:hAnsi="Gilroy SemiBold"/>
          <w:b/>
          <w:bCs/>
          <w:color w:val="000000" w:themeColor="text1"/>
        </w:rPr>
        <w:lastRenderedPageBreak/>
        <w:t xml:space="preserve">Vraag </w:t>
      </w:r>
      <w:r>
        <w:rPr>
          <w:rFonts w:ascii="Gilroy SemiBold" w:hAnsi="Gilroy SemiBold"/>
          <w:b/>
          <w:bCs/>
          <w:color w:val="000000" w:themeColor="text1"/>
        </w:rPr>
        <w:t>6</w:t>
      </w:r>
      <w:r w:rsidRPr="00902EA5">
        <w:rPr>
          <w:rFonts w:ascii="Gilroy SemiBold" w:hAnsi="Gilroy SemiBold"/>
          <w:b/>
          <w:bCs/>
          <w:color w:val="000000" w:themeColor="text1"/>
        </w:rPr>
        <w:t xml:space="preserve"> – </w:t>
      </w:r>
      <w:r>
        <w:rPr>
          <w:rFonts w:ascii="Gilroy SemiBold" w:hAnsi="Gilroy SemiBold"/>
          <w:b/>
          <w:bCs/>
          <w:color w:val="000000" w:themeColor="text1"/>
        </w:rPr>
        <w:t>Gedurfd leiderschap (optioneel)</w:t>
      </w:r>
      <w:r w:rsidRPr="00902EA5">
        <w:rPr>
          <w:rFonts w:ascii="Gilroy SemiBold" w:hAnsi="Gilroy SemiBold"/>
          <w:b/>
          <w:bCs/>
          <w:color w:val="000000" w:themeColor="text1"/>
        </w:rPr>
        <w:t xml:space="preserve"> </w:t>
      </w:r>
    </w:p>
    <w:p w14:paraId="7DBE554F" w14:textId="71871852" w:rsidR="00F83769" w:rsidRDefault="00F83769" w:rsidP="00F83769">
      <w:pPr>
        <w:spacing w:line="360" w:lineRule="auto"/>
        <w:rPr>
          <w:rFonts w:ascii="Gilroy" w:hAnsi="Gilroy"/>
          <w:color w:val="000000" w:themeColor="text1"/>
          <w:sz w:val="20"/>
          <w:szCs w:val="20"/>
        </w:rPr>
      </w:pPr>
      <w:r w:rsidRPr="00F83769">
        <w:rPr>
          <w:rFonts w:ascii="Gilroy" w:hAnsi="Gilroy"/>
          <w:color w:val="000000" w:themeColor="text1"/>
          <w:sz w:val="20"/>
          <w:szCs w:val="20"/>
        </w:rPr>
        <w:t xml:space="preserve">Welke gedurfde acties en keuzes heeft het leiderschap ondernomen en gemaakt om het zijn van een </w:t>
      </w:r>
      <w:proofErr w:type="spellStart"/>
      <w:r w:rsidR="009B5163">
        <w:rPr>
          <w:rFonts w:ascii="Gilroy" w:hAnsi="Gilroy"/>
          <w:color w:val="000000" w:themeColor="text1"/>
          <w:sz w:val="20"/>
          <w:szCs w:val="20"/>
        </w:rPr>
        <w:t>g</w:t>
      </w:r>
      <w:r w:rsidRPr="00F83769">
        <w:rPr>
          <w:rFonts w:ascii="Gilroy" w:hAnsi="Gilroy"/>
          <w:color w:val="000000" w:themeColor="text1"/>
          <w:sz w:val="20"/>
          <w:szCs w:val="20"/>
        </w:rPr>
        <w:t>reat</w:t>
      </w:r>
      <w:proofErr w:type="spellEnd"/>
      <w:r w:rsidRPr="00F83769">
        <w:rPr>
          <w:rFonts w:ascii="Gilroy" w:hAnsi="Gilroy"/>
          <w:color w:val="000000" w:themeColor="text1"/>
          <w:sz w:val="20"/>
          <w:szCs w:val="20"/>
        </w:rPr>
        <w:t xml:space="preserve"> </w:t>
      </w:r>
      <w:proofErr w:type="spellStart"/>
      <w:r w:rsidR="009B5163">
        <w:rPr>
          <w:rFonts w:ascii="Gilroy" w:hAnsi="Gilroy"/>
          <w:color w:val="000000" w:themeColor="text1"/>
          <w:sz w:val="20"/>
          <w:szCs w:val="20"/>
        </w:rPr>
        <w:t>p</w:t>
      </w:r>
      <w:r w:rsidRPr="00F83769">
        <w:rPr>
          <w:rFonts w:ascii="Gilroy" w:hAnsi="Gilroy"/>
          <w:color w:val="000000" w:themeColor="text1"/>
          <w:sz w:val="20"/>
          <w:szCs w:val="20"/>
        </w:rPr>
        <w:t>lace</w:t>
      </w:r>
      <w:proofErr w:type="spellEnd"/>
      <w:r>
        <w:rPr>
          <w:rFonts w:ascii="Gilroy" w:hAnsi="Gilroy"/>
          <w:color w:val="000000" w:themeColor="text1"/>
          <w:sz w:val="20"/>
          <w:szCs w:val="20"/>
        </w:rPr>
        <w:t xml:space="preserve"> </w:t>
      </w:r>
      <w:proofErr w:type="spellStart"/>
      <w:r w:rsidR="009B5163">
        <w:rPr>
          <w:rFonts w:ascii="Gilroy" w:hAnsi="Gilroy"/>
          <w:color w:val="000000" w:themeColor="text1"/>
          <w:sz w:val="20"/>
          <w:szCs w:val="20"/>
        </w:rPr>
        <w:t>t</w:t>
      </w:r>
      <w:r w:rsidRPr="00F83769">
        <w:rPr>
          <w:rFonts w:ascii="Gilroy" w:hAnsi="Gilroy"/>
          <w:color w:val="000000" w:themeColor="text1"/>
          <w:sz w:val="20"/>
          <w:szCs w:val="20"/>
        </w:rPr>
        <w:t>o</w:t>
      </w:r>
      <w:proofErr w:type="spellEnd"/>
      <w:r w:rsidRPr="00F83769">
        <w:rPr>
          <w:rFonts w:ascii="Gilroy" w:hAnsi="Gilroy"/>
          <w:color w:val="000000" w:themeColor="text1"/>
          <w:sz w:val="20"/>
          <w:szCs w:val="20"/>
        </w:rPr>
        <w:t xml:space="preserve"> </w:t>
      </w:r>
      <w:proofErr w:type="spellStart"/>
      <w:r w:rsidR="009B5163">
        <w:rPr>
          <w:rFonts w:ascii="Gilroy" w:hAnsi="Gilroy"/>
          <w:color w:val="000000" w:themeColor="text1"/>
          <w:sz w:val="20"/>
          <w:szCs w:val="20"/>
        </w:rPr>
        <w:t>w</w:t>
      </w:r>
      <w:r w:rsidRPr="00F83769">
        <w:rPr>
          <w:rFonts w:ascii="Gilroy" w:hAnsi="Gilroy"/>
          <w:color w:val="000000" w:themeColor="text1"/>
          <w:sz w:val="20"/>
          <w:szCs w:val="20"/>
        </w:rPr>
        <w:t>ork</w:t>
      </w:r>
      <w:proofErr w:type="spellEnd"/>
      <w:r w:rsidRPr="00F83769">
        <w:rPr>
          <w:rFonts w:ascii="Gilroy" w:hAnsi="Gilroy"/>
          <w:color w:val="000000" w:themeColor="text1"/>
          <w:sz w:val="20"/>
          <w:szCs w:val="20"/>
        </w:rPr>
        <w:t xml:space="preserve"> For </w:t>
      </w:r>
      <w:proofErr w:type="spellStart"/>
      <w:r w:rsidRPr="00F83769">
        <w:rPr>
          <w:rFonts w:ascii="Gilroy" w:hAnsi="Gilroy"/>
          <w:color w:val="000000" w:themeColor="text1"/>
          <w:sz w:val="20"/>
          <w:szCs w:val="20"/>
        </w:rPr>
        <w:t>All</w:t>
      </w:r>
      <w:proofErr w:type="spellEnd"/>
      <w:r w:rsidRPr="00F83769">
        <w:rPr>
          <w:rFonts w:ascii="Gilroy" w:hAnsi="Gilroy"/>
          <w:color w:val="000000" w:themeColor="text1"/>
          <w:sz w:val="20"/>
          <w:szCs w:val="20"/>
        </w:rPr>
        <w:t xml:space="preserve"> na te streven? Dit kan impact hebben op jouw organisatie, maar ook op de maatschappij</w:t>
      </w:r>
      <w:r>
        <w:rPr>
          <w:rFonts w:ascii="Gilroy" w:hAnsi="Gilroy"/>
          <w:color w:val="000000" w:themeColor="text1"/>
          <w:sz w:val="20"/>
          <w:szCs w:val="20"/>
        </w:rPr>
        <w:t>.</w:t>
      </w:r>
    </w:p>
    <w:p w14:paraId="1AECAAA5" w14:textId="77777777" w:rsidR="009B5163" w:rsidRDefault="009B5163" w:rsidP="00F83769">
      <w:pPr>
        <w:spacing w:line="360" w:lineRule="auto"/>
        <w:rPr>
          <w:rFonts w:ascii="Gilroy" w:hAnsi="Gilroy"/>
          <w:color w:val="000000" w:themeColor="text1"/>
          <w:sz w:val="20"/>
          <w:szCs w:val="20"/>
        </w:rPr>
      </w:pPr>
    </w:p>
    <w:p w14:paraId="6B29483A" w14:textId="300979EA" w:rsidR="009B5163" w:rsidRPr="009B5163" w:rsidRDefault="009B5163" w:rsidP="00F83769">
      <w:pPr>
        <w:spacing w:line="360" w:lineRule="auto"/>
        <w:rPr>
          <w:rFonts w:ascii="Gilroy SemiBold" w:hAnsi="Gilroy SemiBold"/>
          <w:b/>
          <w:bCs/>
          <w:color w:val="000000" w:themeColor="text1"/>
          <w:sz w:val="20"/>
          <w:szCs w:val="20"/>
        </w:rPr>
      </w:pPr>
      <w:r w:rsidRPr="00F83769">
        <w:rPr>
          <w:rFonts w:ascii="Gilroy SemiBold" w:hAnsi="Gilroy SemiBold"/>
          <w:b/>
          <w:bCs/>
          <w:sz w:val="20"/>
          <w:szCs w:val="20"/>
        </w:rPr>
        <w:t>Beantwoord deze vraag in maximaal 5</w:t>
      </w:r>
      <w:r>
        <w:rPr>
          <w:rFonts w:ascii="Gilroy SemiBold" w:hAnsi="Gilroy SemiBold"/>
          <w:b/>
          <w:bCs/>
          <w:sz w:val="20"/>
          <w:szCs w:val="20"/>
        </w:rPr>
        <w:t>.</w:t>
      </w:r>
      <w:r w:rsidRPr="00F83769">
        <w:rPr>
          <w:rFonts w:ascii="Gilroy SemiBold" w:hAnsi="Gilroy SemiBold"/>
          <w:b/>
          <w:bCs/>
          <w:sz w:val="20"/>
          <w:szCs w:val="20"/>
        </w:rPr>
        <w:t>000 woorden.</w:t>
      </w:r>
      <w:r>
        <w:rPr>
          <w:rFonts w:ascii="Gilroy SemiBold" w:hAnsi="Gilroy SemiBold"/>
          <w:b/>
          <w:bCs/>
          <w:sz w:val="20"/>
          <w:szCs w:val="20"/>
        </w:rPr>
        <w:t xml:space="preserve"> Tips bij het beantwoorden van deze vraag vind je </w:t>
      </w:r>
      <w:hyperlink r:id="rId12" w:history="1">
        <w:r w:rsidRPr="009B5163">
          <w:rPr>
            <w:rStyle w:val="Hyperlink"/>
            <w:rFonts w:ascii="Gilroy SemiBold" w:hAnsi="Gilroy SemiBold"/>
            <w:b/>
            <w:bCs/>
            <w:color w:val="000000" w:themeColor="text1"/>
            <w:sz w:val="20"/>
            <w:szCs w:val="20"/>
          </w:rPr>
          <w:t>hier</w:t>
        </w:r>
      </w:hyperlink>
      <w:r w:rsidRPr="009B5163">
        <w:rPr>
          <w:rFonts w:ascii="Gilroy SemiBold" w:hAnsi="Gilroy SemiBold"/>
          <w:b/>
          <w:bCs/>
          <w:color w:val="000000" w:themeColor="text1"/>
          <w:sz w:val="20"/>
          <w:szCs w:val="20"/>
        </w:rPr>
        <w:t xml:space="preserve">. </w:t>
      </w:r>
    </w:p>
    <w:p w14:paraId="525F559D" w14:textId="77777777" w:rsidR="00F83769" w:rsidRPr="00F83769" w:rsidRDefault="00F83769" w:rsidP="00F83769">
      <w:pPr>
        <w:spacing w:line="360" w:lineRule="auto"/>
        <w:rPr>
          <w:rFonts w:ascii="Gilroy" w:hAnsi="Gilroy"/>
          <w:color w:val="000000" w:themeColor="text1"/>
          <w:sz w:val="20"/>
          <w:szCs w:val="20"/>
        </w:rPr>
      </w:pPr>
    </w:p>
    <w:tbl>
      <w:tblPr>
        <w:tblStyle w:val="Rastertabel1licht-Accent1"/>
        <w:tblW w:w="9493" w:type="dxa"/>
        <w:tblLook w:val="04A0" w:firstRow="1" w:lastRow="0" w:firstColumn="1" w:lastColumn="0" w:noHBand="0" w:noVBand="1"/>
      </w:tblPr>
      <w:tblGrid>
        <w:gridCol w:w="3256"/>
        <w:gridCol w:w="6237"/>
      </w:tblGrid>
      <w:tr w:rsidR="00F83769" w:rsidRPr="00902EA5" w14:paraId="2C016BB8" w14:textId="77777777" w:rsidTr="006F476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9DBB13D" w14:textId="77777777" w:rsidR="00F83769" w:rsidRPr="00902EA5" w:rsidRDefault="00F83769" w:rsidP="006F476A">
            <w:pPr>
              <w:spacing w:line="360" w:lineRule="auto"/>
              <w:rPr>
                <w:rFonts w:ascii="Gilroy" w:hAnsi="Gilroy"/>
                <w:b w:val="0"/>
                <w:bCs w:val="0"/>
                <w:color w:val="000000" w:themeColor="text1"/>
                <w:sz w:val="20"/>
                <w:szCs w:val="20"/>
              </w:rPr>
            </w:pPr>
            <w:r>
              <w:rPr>
                <w:rFonts w:ascii="Gilroy" w:hAnsi="Gilroy"/>
                <w:b w:val="0"/>
                <w:bCs w:val="0"/>
                <w:color w:val="000000" w:themeColor="text1"/>
                <w:sz w:val="20"/>
                <w:szCs w:val="20"/>
              </w:rPr>
              <w:t>V</w:t>
            </w:r>
            <w:r w:rsidRPr="00AC353B">
              <w:rPr>
                <w:rFonts w:ascii="Gilroy" w:hAnsi="Gilroy"/>
                <w:b w:val="0"/>
                <w:bCs w:val="0"/>
                <w:color w:val="000000" w:themeColor="text1"/>
                <w:sz w:val="20"/>
                <w:szCs w:val="20"/>
              </w:rPr>
              <w:t>isie op of eerste gedachte bij de vraag</w:t>
            </w:r>
          </w:p>
        </w:tc>
        <w:tc>
          <w:tcPr>
            <w:tcW w:w="6237" w:type="dxa"/>
            <w:tcBorders>
              <w:top w:val="single" w:sz="4" w:space="0" w:color="DEE5E4"/>
              <w:left w:val="single" w:sz="4" w:space="0" w:color="DEE5E4"/>
              <w:bottom w:val="single" w:sz="4" w:space="0" w:color="DEE5E4"/>
              <w:right w:val="single" w:sz="4" w:space="0" w:color="DEE5E4"/>
            </w:tcBorders>
          </w:tcPr>
          <w:p w14:paraId="4C2B1640" w14:textId="77777777" w:rsidR="00F83769" w:rsidRPr="00902EA5" w:rsidRDefault="00F83769" w:rsidP="006F476A">
            <w:pPr>
              <w:spacing w:line="360" w:lineRule="auto"/>
              <w:cnfStyle w:val="100000000000" w:firstRow="1" w:lastRow="0" w:firstColumn="0" w:lastColumn="0" w:oddVBand="0" w:evenVBand="0" w:oddHBand="0" w:evenHBand="0" w:firstRowFirstColumn="0" w:firstRowLastColumn="0" w:lastRowFirstColumn="0" w:lastRowLastColumn="0"/>
              <w:rPr>
                <w:rFonts w:ascii="Gilroy" w:hAnsi="Gilroy"/>
                <w:b w:val="0"/>
                <w:bCs w:val="0"/>
                <w:color w:val="000000" w:themeColor="text1"/>
                <w:sz w:val="20"/>
                <w:szCs w:val="20"/>
              </w:rPr>
            </w:pPr>
          </w:p>
        </w:tc>
      </w:tr>
      <w:tr w:rsidR="00F83769" w:rsidRPr="00DF57F6" w14:paraId="608945EC"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D8E3CD9" w14:textId="77777777" w:rsidR="00F83769" w:rsidRPr="000D527C"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Belangrijkste initiatieven</w:t>
            </w:r>
            <w:r>
              <w:rPr>
                <w:rFonts w:ascii="Gilroy" w:hAnsi="Gilroy"/>
                <w:b w:val="0"/>
                <w:bCs w:val="0"/>
                <w:color w:val="000000" w:themeColor="text1"/>
                <w:sz w:val="20"/>
                <w:szCs w:val="20"/>
              </w:rPr>
              <w:t xml:space="preserve"> en/of </w:t>
            </w:r>
            <w:r w:rsidRPr="00AC353B">
              <w:rPr>
                <w:rFonts w:ascii="Gilroy" w:hAnsi="Gilroy"/>
                <w:b w:val="0"/>
                <w:bCs w:val="0"/>
                <w:color w:val="000000" w:themeColor="text1"/>
                <w:sz w:val="20"/>
                <w:szCs w:val="20"/>
              </w:rPr>
              <w:t>programma’s (maximaal 3)</w:t>
            </w:r>
          </w:p>
        </w:tc>
        <w:tc>
          <w:tcPr>
            <w:tcW w:w="6237" w:type="dxa"/>
            <w:tcBorders>
              <w:top w:val="single" w:sz="4" w:space="0" w:color="DEE5E4"/>
              <w:left w:val="single" w:sz="4" w:space="0" w:color="DEE5E4"/>
              <w:bottom w:val="single" w:sz="4" w:space="0" w:color="DEE5E4"/>
              <w:right w:val="single" w:sz="4" w:space="0" w:color="DEE5E4"/>
            </w:tcBorders>
          </w:tcPr>
          <w:p w14:paraId="64C123DA" w14:textId="77777777" w:rsidR="00F83769" w:rsidRPr="000D527C"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0A86CA8B"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D4C65E0"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Wie is eindverantwoordelijk voor de beantwoording van deze vraag?</w:t>
            </w:r>
          </w:p>
        </w:tc>
        <w:tc>
          <w:tcPr>
            <w:tcW w:w="6237" w:type="dxa"/>
            <w:tcBorders>
              <w:top w:val="single" w:sz="4" w:space="0" w:color="DEE5E4"/>
              <w:left w:val="single" w:sz="4" w:space="0" w:color="DEE5E4"/>
              <w:bottom w:val="single" w:sz="4" w:space="0" w:color="DEE5E4"/>
              <w:right w:val="single" w:sz="4" w:space="0" w:color="DEE5E4"/>
            </w:tcBorders>
          </w:tcPr>
          <w:p w14:paraId="46ECEE82"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6D6149A9"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7014FDC0"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Wie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 </w:t>
            </w:r>
            <w:r>
              <w:rPr>
                <w:rFonts w:ascii="Gilroy" w:hAnsi="Gilroy"/>
                <w:b w:val="0"/>
                <w:bCs w:val="0"/>
                <w:color w:val="000000" w:themeColor="text1"/>
                <w:sz w:val="20"/>
                <w:szCs w:val="20"/>
              </w:rPr>
              <w:t>en</w:t>
            </w:r>
            <w:r w:rsidRPr="00AC353B">
              <w:rPr>
                <w:rFonts w:ascii="Gilroy" w:hAnsi="Gilroy"/>
                <w:b w:val="0"/>
                <w:bCs w:val="0"/>
                <w:color w:val="000000" w:themeColor="text1"/>
                <w:sz w:val="20"/>
                <w:szCs w:val="20"/>
              </w:rPr>
              <w:t xml:space="preserve"> waarom?</w:t>
            </w:r>
          </w:p>
        </w:tc>
        <w:tc>
          <w:tcPr>
            <w:tcW w:w="6237" w:type="dxa"/>
            <w:tcBorders>
              <w:top w:val="single" w:sz="4" w:space="0" w:color="DEE5E4"/>
              <w:left w:val="single" w:sz="4" w:space="0" w:color="DEE5E4"/>
              <w:bottom w:val="single" w:sz="4" w:space="0" w:color="DEE5E4"/>
              <w:right w:val="single" w:sz="4" w:space="0" w:color="DEE5E4"/>
            </w:tcBorders>
          </w:tcPr>
          <w:p w14:paraId="7057A4FC"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902EA5" w14:paraId="5B2055FD"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853CACF" w14:textId="77777777" w:rsidR="00F83769" w:rsidRPr="00902EA5" w:rsidRDefault="00F83769" w:rsidP="006F476A">
            <w:pPr>
              <w:spacing w:line="360" w:lineRule="auto"/>
              <w:rPr>
                <w:rFonts w:ascii="Gilroy" w:hAnsi="Gilroy"/>
                <w:b w:val="0"/>
                <w:bCs w:val="0"/>
                <w:color w:val="000000" w:themeColor="text1"/>
                <w:sz w:val="20"/>
                <w:szCs w:val="20"/>
              </w:rPr>
            </w:pPr>
            <w:r w:rsidRPr="00AC353B">
              <w:rPr>
                <w:rFonts w:ascii="Gilroy" w:hAnsi="Gilroy"/>
                <w:b w:val="0"/>
                <w:bCs w:val="0"/>
                <w:color w:val="000000" w:themeColor="text1"/>
                <w:sz w:val="20"/>
                <w:szCs w:val="20"/>
              </w:rPr>
              <w:t xml:space="preserve">Wat </w:t>
            </w:r>
            <w:r>
              <w:rPr>
                <w:rFonts w:ascii="Gilroy" w:hAnsi="Gilroy"/>
                <w:b w:val="0"/>
                <w:bCs w:val="0"/>
                <w:color w:val="000000" w:themeColor="text1"/>
                <w:sz w:val="20"/>
                <w:szCs w:val="20"/>
              </w:rPr>
              <w:t>heb</w:t>
            </w:r>
            <w:r w:rsidRPr="00AC353B">
              <w:rPr>
                <w:rFonts w:ascii="Gilroy" w:hAnsi="Gilroy"/>
                <w:b w:val="0"/>
                <w:bCs w:val="0"/>
                <w:color w:val="000000" w:themeColor="text1"/>
                <w:sz w:val="20"/>
                <w:szCs w:val="20"/>
              </w:rPr>
              <w:t xml:space="preserve"> </w:t>
            </w:r>
            <w:r>
              <w:rPr>
                <w:rFonts w:ascii="Gilroy" w:hAnsi="Gilroy"/>
                <w:b w:val="0"/>
                <w:bCs w:val="0"/>
                <w:color w:val="000000" w:themeColor="text1"/>
                <w:sz w:val="20"/>
                <w:szCs w:val="20"/>
              </w:rPr>
              <w:t>je</w:t>
            </w:r>
            <w:r w:rsidRPr="00AC353B">
              <w:rPr>
                <w:rFonts w:ascii="Gilroy" w:hAnsi="Gilroy"/>
                <w:b w:val="0"/>
                <w:bCs w:val="0"/>
                <w:color w:val="000000" w:themeColor="text1"/>
                <w:sz w:val="20"/>
                <w:szCs w:val="20"/>
              </w:rPr>
              <w:t xml:space="preserve"> nodig om deze vraag te beantwoorden?</w:t>
            </w:r>
          </w:p>
        </w:tc>
        <w:tc>
          <w:tcPr>
            <w:tcW w:w="6237" w:type="dxa"/>
            <w:tcBorders>
              <w:top w:val="single" w:sz="4" w:space="0" w:color="DEE5E4"/>
              <w:left w:val="single" w:sz="4" w:space="0" w:color="DEE5E4"/>
              <w:bottom w:val="single" w:sz="4" w:space="0" w:color="DEE5E4"/>
              <w:right w:val="single" w:sz="4" w:space="0" w:color="DEE5E4"/>
            </w:tcBorders>
          </w:tcPr>
          <w:p w14:paraId="51984F20" w14:textId="77777777" w:rsidR="00F83769" w:rsidRPr="00902EA5"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rPr>
            </w:pPr>
          </w:p>
        </w:tc>
      </w:tr>
      <w:tr w:rsidR="00F83769" w:rsidRPr="00515042" w14:paraId="016B17A3"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28FC32D"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Actiepunten</w:t>
            </w:r>
          </w:p>
        </w:tc>
        <w:tc>
          <w:tcPr>
            <w:tcW w:w="6237" w:type="dxa"/>
            <w:tcBorders>
              <w:top w:val="single" w:sz="4" w:space="0" w:color="DEE5E4"/>
              <w:left w:val="single" w:sz="4" w:space="0" w:color="DEE5E4"/>
              <w:bottom w:val="single" w:sz="4" w:space="0" w:color="DEE5E4"/>
              <w:right w:val="single" w:sz="4" w:space="0" w:color="DEE5E4"/>
            </w:tcBorders>
          </w:tcPr>
          <w:p w14:paraId="0A156800" w14:textId="77777777" w:rsidR="00F83769" w:rsidRDefault="00F83769" w:rsidP="00F83769">
            <w:pPr>
              <w:pStyle w:val="Lijstalinea"/>
              <w:numPr>
                <w:ilvl w:val="0"/>
                <w:numId w:val="1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7243867D" w14:textId="77777777" w:rsidR="00F83769" w:rsidRDefault="00F83769" w:rsidP="00F83769">
            <w:pPr>
              <w:pStyle w:val="Lijstalinea"/>
              <w:numPr>
                <w:ilvl w:val="0"/>
                <w:numId w:val="1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p w14:paraId="20F8BCAE" w14:textId="238B55FC" w:rsidR="00F83769" w:rsidRPr="00DF57F6" w:rsidRDefault="00F83769" w:rsidP="00F83769">
            <w:pPr>
              <w:pStyle w:val="Lijstalinea"/>
              <w:numPr>
                <w:ilvl w:val="0"/>
                <w:numId w:val="16"/>
              </w:num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r>
              <w:rPr>
                <w:rFonts w:ascii="Gilroy" w:hAnsi="Gilroy"/>
                <w:color w:val="000000" w:themeColor="text1"/>
                <w:sz w:val="20"/>
                <w:szCs w:val="20"/>
                <w:lang w:val="en-US"/>
              </w:rPr>
              <w:t>Actiepunt</w:t>
            </w:r>
          </w:p>
        </w:tc>
      </w:tr>
      <w:tr w:rsidR="00F83769" w:rsidRPr="00DF57F6" w14:paraId="049AD1EC"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04767314"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 xml:space="preserve">Deadline conceptversie </w:t>
            </w:r>
          </w:p>
        </w:tc>
        <w:tc>
          <w:tcPr>
            <w:tcW w:w="6237" w:type="dxa"/>
            <w:tcBorders>
              <w:top w:val="single" w:sz="4" w:space="0" w:color="DEE5E4"/>
              <w:left w:val="single" w:sz="4" w:space="0" w:color="DEE5E4"/>
              <w:bottom w:val="single" w:sz="4" w:space="0" w:color="DEE5E4"/>
              <w:right w:val="single" w:sz="4" w:space="0" w:color="DEE5E4"/>
            </w:tcBorders>
          </w:tcPr>
          <w:p w14:paraId="4F2975D8"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73C3B8D4"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4273F4EB" w14:textId="77777777" w:rsidR="00F83769" w:rsidRPr="00DF57F6" w:rsidRDefault="00F83769" w:rsidP="006F476A">
            <w:pPr>
              <w:spacing w:line="360" w:lineRule="auto"/>
              <w:rPr>
                <w:rFonts w:ascii="Gilroy" w:hAnsi="Gilroy"/>
                <w:b w:val="0"/>
                <w:bCs w:val="0"/>
                <w:color w:val="000000" w:themeColor="text1"/>
                <w:sz w:val="20"/>
                <w:szCs w:val="20"/>
                <w:lang w:val="en-US"/>
              </w:rPr>
            </w:pPr>
            <w:r>
              <w:rPr>
                <w:rFonts w:ascii="Gilroy" w:hAnsi="Gilroy"/>
                <w:b w:val="0"/>
                <w:bCs w:val="0"/>
                <w:color w:val="000000" w:themeColor="text1"/>
                <w:sz w:val="20"/>
                <w:szCs w:val="20"/>
              </w:rPr>
              <w:t>Eindredacteur</w:t>
            </w:r>
          </w:p>
        </w:tc>
        <w:tc>
          <w:tcPr>
            <w:tcW w:w="6237" w:type="dxa"/>
            <w:tcBorders>
              <w:top w:val="single" w:sz="4" w:space="0" w:color="DEE5E4"/>
              <w:left w:val="single" w:sz="4" w:space="0" w:color="DEE5E4"/>
              <w:bottom w:val="single" w:sz="4" w:space="0" w:color="DEE5E4"/>
              <w:right w:val="single" w:sz="4" w:space="0" w:color="DEE5E4"/>
            </w:tcBorders>
          </w:tcPr>
          <w:p w14:paraId="7587BF53"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r w:rsidR="00F83769" w:rsidRPr="00DF57F6" w14:paraId="6CE2D65B" w14:textId="77777777" w:rsidTr="006F476A">
        <w:tc>
          <w:tcPr>
            <w:cnfStyle w:val="001000000000" w:firstRow="0" w:lastRow="0" w:firstColumn="1" w:lastColumn="0" w:oddVBand="0" w:evenVBand="0" w:oddHBand="0" w:evenHBand="0" w:firstRowFirstColumn="0" w:firstRowLastColumn="0" w:lastRowFirstColumn="0" w:lastRowLastColumn="0"/>
            <w:tcW w:w="3256" w:type="dxa"/>
            <w:tcBorders>
              <w:top w:val="single" w:sz="4" w:space="0" w:color="DEE5E4"/>
              <w:left w:val="single" w:sz="4" w:space="0" w:color="DEE5E4"/>
              <w:bottom w:val="single" w:sz="4" w:space="0" w:color="DEE5E4"/>
              <w:right w:val="single" w:sz="4" w:space="0" w:color="DEE5E4"/>
            </w:tcBorders>
          </w:tcPr>
          <w:p w14:paraId="36968996" w14:textId="77777777" w:rsidR="00F83769" w:rsidRPr="00DF57F6" w:rsidRDefault="00F83769" w:rsidP="006F476A">
            <w:pPr>
              <w:spacing w:line="360" w:lineRule="auto"/>
              <w:rPr>
                <w:rFonts w:ascii="Gilroy" w:hAnsi="Gilroy"/>
                <w:b w:val="0"/>
                <w:bCs w:val="0"/>
                <w:color w:val="000000" w:themeColor="text1"/>
                <w:sz w:val="20"/>
                <w:szCs w:val="20"/>
                <w:lang w:val="en-US"/>
              </w:rPr>
            </w:pPr>
            <w:r w:rsidRPr="00AC353B">
              <w:rPr>
                <w:rFonts w:ascii="Gilroy" w:hAnsi="Gilroy"/>
                <w:b w:val="0"/>
                <w:bCs w:val="0"/>
                <w:color w:val="000000" w:themeColor="text1"/>
                <w:sz w:val="20"/>
                <w:szCs w:val="20"/>
              </w:rPr>
              <w:t>Finale versie</w:t>
            </w:r>
          </w:p>
        </w:tc>
        <w:tc>
          <w:tcPr>
            <w:tcW w:w="6237" w:type="dxa"/>
            <w:tcBorders>
              <w:top w:val="single" w:sz="4" w:space="0" w:color="DEE5E4"/>
              <w:left w:val="single" w:sz="4" w:space="0" w:color="DEE5E4"/>
              <w:bottom w:val="single" w:sz="4" w:space="0" w:color="DEE5E4"/>
              <w:right w:val="single" w:sz="4" w:space="0" w:color="DEE5E4"/>
            </w:tcBorders>
          </w:tcPr>
          <w:p w14:paraId="482920F9" w14:textId="77777777" w:rsidR="00F83769" w:rsidRPr="00DF57F6" w:rsidRDefault="00F83769" w:rsidP="006F476A">
            <w:pPr>
              <w:spacing w:line="360" w:lineRule="auto"/>
              <w:cnfStyle w:val="000000000000" w:firstRow="0" w:lastRow="0" w:firstColumn="0" w:lastColumn="0" w:oddVBand="0" w:evenVBand="0" w:oddHBand="0" w:evenHBand="0" w:firstRowFirstColumn="0" w:firstRowLastColumn="0" w:lastRowFirstColumn="0" w:lastRowLastColumn="0"/>
              <w:rPr>
                <w:rFonts w:ascii="Gilroy" w:hAnsi="Gilroy"/>
                <w:color w:val="000000" w:themeColor="text1"/>
                <w:sz w:val="20"/>
                <w:szCs w:val="20"/>
                <w:lang w:val="en-US"/>
              </w:rPr>
            </w:pPr>
          </w:p>
        </w:tc>
      </w:tr>
    </w:tbl>
    <w:p w14:paraId="50FC1A70" w14:textId="239F4745" w:rsidR="00B71609" w:rsidRPr="00AC353B" w:rsidRDefault="00B71609" w:rsidP="004C288F">
      <w:pPr>
        <w:spacing w:line="360" w:lineRule="auto"/>
        <w:rPr>
          <w:rFonts w:ascii="Gilroy" w:hAnsi="Gilroy"/>
          <w:b/>
          <w:bCs/>
          <w:color w:val="000000" w:themeColor="text1"/>
        </w:rPr>
      </w:pPr>
    </w:p>
    <w:sectPr w:rsidR="00B71609" w:rsidRPr="00AC353B" w:rsidSect="00607B3F">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ilroy">
    <w:panose1 w:val="020B0604020202020204"/>
    <w:charset w:val="4D"/>
    <w:family w:val="auto"/>
    <w:notTrueType/>
    <w:pitch w:val="variable"/>
    <w:sig w:usb0="00000207" w:usb1="00000000" w:usb2="00000000" w:usb3="00000000" w:csb0="00000097" w:csb1="00000000"/>
  </w:font>
  <w:font w:name="Gilroy SemiBold">
    <w:panose1 w:val="00000700000000000000"/>
    <w:charset w:val="4D"/>
    <w:family w:val="auto"/>
    <w:notTrueType/>
    <w:pitch w:val="variable"/>
    <w:sig w:usb0="00000207" w:usb1="00000000" w:usb2="00000000" w:usb3="00000000" w:csb0="00000097"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F7785"/>
    <w:multiLevelType w:val="hybridMultilevel"/>
    <w:tmpl w:val="08B45354"/>
    <w:lvl w:ilvl="0" w:tplc="9B9417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0DE1519"/>
    <w:multiLevelType w:val="hybridMultilevel"/>
    <w:tmpl w:val="22EE4C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2EF6BE2"/>
    <w:multiLevelType w:val="hybridMultilevel"/>
    <w:tmpl w:val="FFD2BB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25CC4B59"/>
    <w:multiLevelType w:val="hybridMultilevel"/>
    <w:tmpl w:val="05141C3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AEB2F4F"/>
    <w:multiLevelType w:val="hybridMultilevel"/>
    <w:tmpl w:val="05141C3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5" w15:restartNumberingAfterBreak="0">
    <w:nsid w:val="2BBB6363"/>
    <w:multiLevelType w:val="hybridMultilevel"/>
    <w:tmpl w:val="2FA417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D286F59"/>
    <w:multiLevelType w:val="hybridMultilevel"/>
    <w:tmpl w:val="05141C3C"/>
    <w:lvl w:ilvl="0" w:tplc="0413000F">
      <w:start w:val="1"/>
      <w:numFmt w:val="decimal"/>
      <w:lvlText w:val="%1."/>
      <w:lvlJc w:val="left"/>
      <w:pPr>
        <w:ind w:left="360" w:hanging="360"/>
      </w:pPr>
      <w:rPr>
        <w:rFont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 w15:restartNumberingAfterBreak="0">
    <w:nsid w:val="3D360967"/>
    <w:multiLevelType w:val="hybridMultilevel"/>
    <w:tmpl w:val="8E4A315C"/>
    <w:lvl w:ilvl="0" w:tplc="A0403D64">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E700F34"/>
    <w:multiLevelType w:val="hybridMultilevel"/>
    <w:tmpl w:val="05141C3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9" w15:restartNumberingAfterBreak="0">
    <w:nsid w:val="479C76AD"/>
    <w:multiLevelType w:val="hybridMultilevel"/>
    <w:tmpl w:val="18862E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179666D"/>
    <w:multiLevelType w:val="hybridMultilevel"/>
    <w:tmpl w:val="05141C3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65995FC7"/>
    <w:multiLevelType w:val="hybridMultilevel"/>
    <w:tmpl w:val="42B0E1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7810638"/>
    <w:multiLevelType w:val="hybridMultilevel"/>
    <w:tmpl w:val="93FCA8E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6CF53A40"/>
    <w:multiLevelType w:val="hybridMultilevel"/>
    <w:tmpl w:val="05141C3C"/>
    <w:lvl w:ilvl="0" w:tplc="FFFFFFF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F6A7401"/>
    <w:multiLevelType w:val="hybridMultilevel"/>
    <w:tmpl w:val="49D25F7E"/>
    <w:lvl w:ilvl="0" w:tplc="9B94178E">
      <w:numFmt w:val="bullet"/>
      <w:lvlText w:val="•"/>
      <w:lvlJc w:val="left"/>
      <w:pPr>
        <w:ind w:left="720"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462282D"/>
    <w:multiLevelType w:val="hybridMultilevel"/>
    <w:tmpl w:val="F56CF3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855805112">
    <w:abstractNumId w:val="5"/>
  </w:num>
  <w:num w:numId="2" w16cid:durableId="1997107289">
    <w:abstractNumId w:val="11"/>
  </w:num>
  <w:num w:numId="3" w16cid:durableId="1936591399">
    <w:abstractNumId w:val="1"/>
  </w:num>
  <w:num w:numId="4" w16cid:durableId="287127028">
    <w:abstractNumId w:val="12"/>
  </w:num>
  <w:num w:numId="5" w16cid:durableId="1365016458">
    <w:abstractNumId w:val="2"/>
  </w:num>
  <w:num w:numId="6" w16cid:durableId="1382054988">
    <w:abstractNumId w:val="6"/>
  </w:num>
  <w:num w:numId="7" w16cid:durableId="2125954127">
    <w:abstractNumId w:val="9"/>
  </w:num>
  <w:num w:numId="8" w16cid:durableId="295841524">
    <w:abstractNumId w:val="15"/>
  </w:num>
  <w:num w:numId="9" w16cid:durableId="831676674">
    <w:abstractNumId w:val="0"/>
  </w:num>
  <w:num w:numId="10" w16cid:durableId="545029015">
    <w:abstractNumId w:val="14"/>
  </w:num>
  <w:num w:numId="11" w16cid:durableId="1532377827">
    <w:abstractNumId w:val="7"/>
  </w:num>
  <w:num w:numId="12" w16cid:durableId="1447890777">
    <w:abstractNumId w:val="3"/>
  </w:num>
  <w:num w:numId="13" w16cid:durableId="735709955">
    <w:abstractNumId w:val="10"/>
  </w:num>
  <w:num w:numId="14" w16cid:durableId="445583933">
    <w:abstractNumId w:val="4"/>
  </w:num>
  <w:num w:numId="15" w16cid:durableId="2055694724">
    <w:abstractNumId w:val="8"/>
  </w:num>
  <w:num w:numId="16" w16cid:durableId="152266435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5D"/>
    <w:rsid w:val="000D527C"/>
    <w:rsid w:val="00100816"/>
    <w:rsid w:val="00127FE9"/>
    <w:rsid w:val="00153185"/>
    <w:rsid w:val="001D4171"/>
    <w:rsid w:val="00225803"/>
    <w:rsid w:val="002A336A"/>
    <w:rsid w:val="002A466E"/>
    <w:rsid w:val="002C6964"/>
    <w:rsid w:val="003531CA"/>
    <w:rsid w:val="0039204E"/>
    <w:rsid w:val="004A5F9B"/>
    <w:rsid w:val="004B0EA0"/>
    <w:rsid w:val="004C288F"/>
    <w:rsid w:val="004D232D"/>
    <w:rsid w:val="00510A45"/>
    <w:rsid w:val="005C5381"/>
    <w:rsid w:val="00607B3F"/>
    <w:rsid w:val="00667BAF"/>
    <w:rsid w:val="006C6C79"/>
    <w:rsid w:val="006F41B8"/>
    <w:rsid w:val="0070273A"/>
    <w:rsid w:val="00761B66"/>
    <w:rsid w:val="007C3E5C"/>
    <w:rsid w:val="007C44A5"/>
    <w:rsid w:val="00855073"/>
    <w:rsid w:val="008B0E48"/>
    <w:rsid w:val="008D0EE0"/>
    <w:rsid w:val="008E042B"/>
    <w:rsid w:val="00902EA5"/>
    <w:rsid w:val="009B5163"/>
    <w:rsid w:val="00A60678"/>
    <w:rsid w:val="00AC353B"/>
    <w:rsid w:val="00B71609"/>
    <w:rsid w:val="00BC15DC"/>
    <w:rsid w:val="00CC2223"/>
    <w:rsid w:val="00D368D8"/>
    <w:rsid w:val="00D72583"/>
    <w:rsid w:val="00D753DB"/>
    <w:rsid w:val="00DC6AAF"/>
    <w:rsid w:val="00DD08AD"/>
    <w:rsid w:val="00E50297"/>
    <w:rsid w:val="00E5055D"/>
    <w:rsid w:val="00E60F18"/>
    <w:rsid w:val="00E86071"/>
    <w:rsid w:val="00F80333"/>
    <w:rsid w:val="00F83769"/>
    <w:rsid w:val="00FC52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2FBC5A7B"/>
  <w15:chartTrackingRefBased/>
  <w15:docId w15:val="{21D34119-EA15-E041-AF4B-83D2BE5E9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ard">
    <w:name w:val="Normal"/>
    <w:qFormat/>
    <w:rsid w:val="00761B6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E5055D"/>
    <w:pPr>
      <w:ind w:left="720"/>
      <w:contextualSpacing/>
    </w:pPr>
  </w:style>
  <w:style w:type="table" w:styleId="Tabelraster">
    <w:name w:val="Table Grid"/>
    <w:basedOn w:val="Standaardtabel"/>
    <w:uiPriority w:val="39"/>
    <w:rsid w:val="00E505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1">
    <w:name w:val="Grid Table 1 Light Accent 1"/>
    <w:basedOn w:val="Standaardtabel"/>
    <w:uiPriority w:val="46"/>
    <w:rsid w:val="006F41B8"/>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character" w:styleId="Hyperlink">
    <w:name w:val="Hyperlink"/>
    <w:basedOn w:val="Standaardalinea-lettertype"/>
    <w:uiPriority w:val="99"/>
    <w:unhideWhenUsed/>
    <w:rsid w:val="00F80333"/>
    <w:rPr>
      <w:color w:val="0563C1" w:themeColor="hyperlink"/>
      <w:u w:val="single"/>
    </w:rPr>
  </w:style>
  <w:style w:type="character" w:styleId="Onopgelostemelding">
    <w:name w:val="Unresolved Mention"/>
    <w:basedOn w:val="Standaardalinea-lettertype"/>
    <w:uiPriority w:val="99"/>
    <w:rsid w:val="00F80333"/>
    <w:rPr>
      <w:color w:val="605E5C"/>
      <w:shd w:val="clear" w:color="auto" w:fill="E1DFDD"/>
    </w:rPr>
  </w:style>
  <w:style w:type="character" w:styleId="GevolgdeHyperlink">
    <w:name w:val="FollowedHyperlink"/>
    <w:basedOn w:val="Standaardalinea-lettertype"/>
    <w:uiPriority w:val="99"/>
    <w:semiHidden/>
    <w:unhideWhenUsed/>
    <w:rsid w:val="001D4171"/>
    <w:rPr>
      <w:color w:val="954F72" w:themeColor="followedHyperlink"/>
      <w:u w:val="single"/>
    </w:rPr>
  </w:style>
  <w:style w:type="table" w:styleId="Rastertabel1licht">
    <w:name w:val="Grid Table 1 Light"/>
    <w:basedOn w:val="Standaardtabel"/>
    <w:uiPriority w:val="46"/>
    <w:rsid w:val="00AC353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935">
      <w:bodyDiv w:val="1"/>
      <w:marLeft w:val="0"/>
      <w:marRight w:val="0"/>
      <w:marTop w:val="0"/>
      <w:marBottom w:val="0"/>
      <w:divBdr>
        <w:top w:val="none" w:sz="0" w:space="0" w:color="auto"/>
        <w:left w:val="none" w:sz="0" w:space="0" w:color="auto"/>
        <w:bottom w:val="none" w:sz="0" w:space="0" w:color="auto"/>
        <w:right w:val="none" w:sz="0" w:space="0" w:color="auto"/>
      </w:divBdr>
    </w:div>
    <w:div w:id="299190211">
      <w:bodyDiv w:val="1"/>
      <w:marLeft w:val="0"/>
      <w:marRight w:val="0"/>
      <w:marTop w:val="0"/>
      <w:marBottom w:val="0"/>
      <w:divBdr>
        <w:top w:val="none" w:sz="0" w:space="0" w:color="auto"/>
        <w:left w:val="none" w:sz="0" w:space="0" w:color="auto"/>
        <w:bottom w:val="none" w:sz="0" w:space="0" w:color="auto"/>
        <w:right w:val="none" w:sz="0" w:space="0" w:color="auto"/>
      </w:divBdr>
    </w:div>
    <w:div w:id="492726520">
      <w:bodyDiv w:val="1"/>
      <w:marLeft w:val="0"/>
      <w:marRight w:val="0"/>
      <w:marTop w:val="0"/>
      <w:marBottom w:val="0"/>
      <w:divBdr>
        <w:top w:val="none" w:sz="0" w:space="0" w:color="auto"/>
        <w:left w:val="none" w:sz="0" w:space="0" w:color="auto"/>
        <w:bottom w:val="none" w:sz="0" w:space="0" w:color="auto"/>
        <w:right w:val="none" w:sz="0" w:space="0" w:color="auto"/>
      </w:divBdr>
    </w:div>
    <w:div w:id="1039740635">
      <w:bodyDiv w:val="1"/>
      <w:marLeft w:val="0"/>
      <w:marRight w:val="0"/>
      <w:marTop w:val="0"/>
      <w:marBottom w:val="0"/>
      <w:divBdr>
        <w:top w:val="none" w:sz="0" w:space="0" w:color="auto"/>
        <w:left w:val="none" w:sz="0" w:space="0" w:color="auto"/>
        <w:bottom w:val="none" w:sz="0" w:space="0" w:color="auto"/>
        <w:right w:val="none" w:sz="0" w:space="0" w:color="auto"/>
      </w:divBdr>
    </w:div>
    <w:div w:id="175789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placetowork.nl/hubfs/Culture%20Audit%20(NL)%202022-23.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reatplacetowork.nl/hubfs/Culture%20Audit%20(NL)%202022-23.pdf" TargetMode="External"/><Relationship Id="rId12" Type="http://schemas.openxmlformats.org/officeDocument/2006/relationships/hyperlink" Target="https://www.greatplacetowork.nl/hubfs/Culture%20Audit%20(NL)%202022-23.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reatplacetowork.nl/diensten/culture-audit" TargetMode="External"/><Relationship Id="rId11" Type="http://schemas.openxmlformats.org/officeDocument/2006/relationships/hyperlink" Target="https://www.greatplacetowork.nl/hubfs/Culture%20Audit%20(NL)%202022-23.pdf" TargetMode="External"/><Relationship Id="rId5" Type="http://schemas.openxmlformats.org/officeDocument/2006/relationships/image" Target="media/image1.png"/><Relationship Id="rId10" Type="http://schemas.openxmlformats.org/officeDocument/2006/relationships/hyperlink" Target="https://www.greatplacetowork.nl/hubfs/Culture%20Audit%20(NL)%202022-23.pdf" TargetMode="External"/><Relationship Id="rId4" Type="http://schemas.openxmlformats.org/officeDocument/2006/relationships/webSettings" Target="webSettings.xml"/><Relationship Id="rId9" Type="http://schemas.openxmlformats.org/officeDocument/2006/relationships/hyperlink" Target="https://www.greatplacetowork.nl/hubfs/Culture%20Audit%20(NL)%202022-23.pdf" TargetMode="Externa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1003</Words>
  <Characters>5519</Characters>
  <Application>Microsoft Office Word</Application>
  <DocSecurity>0</DocSecurity>
  <Lines>45</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Anouk Minnes</dc:creator>
  <cp:keywords/>
  <dc:description/>
  <cp:lastModifiedBy>Tessa van Duijn</cp:lastModifiedBy>
  <cp:revision>3</cp:revision>
  <dcterms:created xsi:type="dcterms:W3CDTF">2023-03-01T11:48:00Z</dcterms:created>
  <dcterms:modified xsi:type="dcterms:W3CDTF">2024-06-03T11:37:00Z</dcterms:modified>
</cp:coreProperties>
</file>